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764B1" w14:textId="77777777" w:rsidR="00F42512" w:rsidRDefault="00000000">
      <w:pPr>
        <w:spacing w:line="900" w:lineRule="exact"/>
        <w:jc w:val="distribute"/>
        <w:rPr>
          <w:b/>
          <w:bCs/>
          <w:color w:val="FF0000"/>
          <w:spacing w:val="57"/>
          <w:sz w:val="80"/>
          <w:szCs w:val="80"/>
        </w:rPr>
      </w:pPr>
      <w:r>
        <w:rPr>
          <w:rFonts w:hint="eastAsia"/>
          <w:b/>
          <w:bCs/>
          <w:color w:val="FF0000"/>
          <w:spacing w:val="57"/>
          <w:sz w:val="80"/>
          <w:szCs w:val="80"/>
        </w:rPr>
        <w:t>宁夏职业技术学院</w:t>
      </w:r>
    </w:p>
    <w:p w14:paraId="238E8D67" w14:textId="77777777" w:rsidR="00F42512" w:rsidRDefault="00000000">
      <w:pPr>
        <w:spacing w:line="900" w:lineRule="exact"/>
        <w:jc w:val="distribute"/>
        <w:rPr>
          <w:b/>
          <w:bCs/>
          <w:color w:val="FF0000"/>
          <w:spacing w:val="57"/>
          <w:sz w:val="80"/>
          <w:szCs w:val="80"/>
        </w:rPr>
      </w:pPr>
      <w:r>
        <w:rPr>
          <w:rFonts w:hint="eastAsia"/>
          <w:b/>
          <w:bCs/>
          <w:color w:val="FF0000"/>
          <w:spacing w:val="57"/>
          <w:sz w:val="80"/>
          <w:szCs w:val="80"/>
        </w:rPr>
        <w:t>宁夏开放大学</w:t>
      </w:r>
    </w:p>
    <w:p w14:paraId="2ED37D9D" w14:textId="407A1098" w:rsidR="00F42512" w:rsidRDefault="00000000">
      <w:pPr>
        <w:rPr>
          <w:b/>
          <w:bCs/>
          <w:u w:val="thick" w:color="FF0000"/>
        </w:rPr>
      </w:pPr>
      <w:r>
        <w:rPr>
          <w:rFonts w:hint="eastAsia"/>
          <w:b/>
          <w:bCs/>
          <w:u w:val="thick" w:color="FF0000"/>
        </w:rPr>
        <w:t xml:space="preserve">                                                                          </w:t>
      </w:r>
      <w:r w:rsidR="00644C23">
        <w:rPr>
          <w:b/>
          <w:bCs/>
          <w:u w:val="thick" w:color="FF0000"/>
        </w:rPr>
        <w:t xml:space="preserve">   </w:t>
      </w:r>
      <w:r>
        <w:rPr>
          <w:rFonts w:hint="eastAsia"/>
          <w:b/>
          <w:bCs/>
          <w:u w:val="thick" w:color="FF0000"/>
        </w:rPr>
        <w:t xml:space="preserve">      </w:t>
      </w:r>
    </w:p>
    <w:p w14:paraId="0286B7AC" w14:textId="7BE45987" w:rsidR="00F42512" w:rsidRDefault="00000000">
      <w:pPr>
        <w:spacing w:line="120" w:lineRule="exact"/>
        <w:rPr>
          <w:b/>
          <w:bCs/>
          <w:u w:val="single" w:color="FF0000"/>
        </w:rPr>
      </w:pPr>
      <w:r>
        <w:rPr>
          <w:rFonts w:hint="eastAsia"/>
          <w:b/>
          <w:bCs/>
          <w:u w:val="single" w:color="FF0000"/>
        </w:rPr>
        <w:t xml:space="preserve">                                                                        </w:t>
      </w:r>
      <w:r w:rsidR="00644C23">
        <w:rPr>
          <w:b/>
          <w:bCs/>
          <w:u w:val="single" w:color="FF0000"/>
        </w:rPr>
        <w:t xml:space="preserve">    </w:t>
      </w:r>
      <w:r>
        <w:rPr>
          <w:rFonts w:hint="eastAsia"/>
          <w:b/>
          <w:bCs/>
          <w:u w:val="single" w:color="FF0000"/>
        </w:rPr>
        <w:t xml:space="preserve">       </w:t>
      </w:r>
    </w:p>
    <w:p w14:paraId="0540E77A" w14:textId="77777777" w:rsidR="00F42512" w:rsidRDefault="00F42512">
      <w:pPr>
        <w:jc w:val="center"/>
        <w:rPr>
          <w:rFonts w:ascii="仿宋" w:eastAsia="仿宋" w:hAnsi="仿宋"/>
          <w:sz w:val="36"/>
          <w:szCs w:val="36"/>
        </w:rPr>
      </w:pPr>
    </w:p>
    <w:p w14:paraId="25FCEA52" w14:textId="77777777" w:rsidR="00F42512" w:rsidRDefault="00000000">
      <w:pPr>
        <w:spacing w:line="560" w:lineRule="exact"/>
        <w:jc w:val="center"/>
        <w:rPr>
          <w:rFonts w:ascii="方正小标宋简体" w:eastAsia="方正小标宋简体" w:hAnsi="方正小标宋简体" w:cs="方正小标宋简体"/>
          <w:bCs/>
          <w:color w:val="292929"/>
          <w:sz w:val="44"/>
          <w:szCs w:val="44"/>
        </w:rPr>
      </w:pPr>
      <w:r>
        <w:rPr>
          <w:rFonts w:ascii="方正小标宋简体" w:eastAsia="方正小标宋简体" w:hAnsi="方正小标宋简体" w:cs="方正小标宋简体" w:hint="eastAsia"/>
          <w:bCs/>
          <w:color w:val="292929"/>
          <w:sz w:val="44"/>
          <w:szCs w:val="44"/>
        </w:rPr>
        <w:t>关于举办以新冠肺炎为例加强突发公共卫生</w:t>
      </w:r>
    </w:p>
    <w:p w14:paraId="72B622B2" w14:textId="77777777" w:rsidR="00F42512" w:rsidRDefault="00000000">
      <w:pPr>
        <w:spacing w:line="560" w:lineRule="exact"/>
        <w:jc w:val="center"/>
        <w:rPr>
          <w:rFonts w:ascii="方正小标宋简体" w:eastAsia="方正小标宋简体" w:hAnsi="方正小标宋简体" w:cs="方正小标宋简体"/>
          <w:bCs/>
          <w:color w:val="292929"/>
          <w:sz w:val="44"/>
          <w:szCs w:val="44"/>
        </w:rPr>
      </w:pPr>
      <w:r>
        <w:rPr>
          <w:rFonts w:ascii="方正小标宋简体" w:eastAsia="方正小标宋简体" w:hAnsi="方正小标宋简体" w:cs="方正小标宋简体" w:hint="eastAsia"/>
          <w:bCs/>
          <w:color w:val="292929"/>
          <w:sz w:val="44"/>
          <w:szCs w:val="44"/>
        </w:rPr>
        <w:t>事件应急处置能力提升培训班的通知</w:t>
      </w:r>
    </w:p>
    <w:p w14:paraId="505DEC3B" w14:textId="77777777" w:rsidR="00F42512" w:rsidRDefault="00F42512">
      <w:pPr>
        <w:spacing w:line="560" w:lineRule="exact"/>
        <w:rPr>
          <w:rFonts w:ascii="仿宋" w:eastAsia="仿宋" w:hAnsi="仿宋" w:cs="仿宋"/>
          <w:sz w:val="32"/>
          <w:szCs w:val="40"/>
        </w:rPr>
      </w:pPr>
    </w:p>
    <w:p w14:paraId="3E3C6255" w14:textId="77777777" w:rsidR="00F42512" w:rsidRDefault="00000000">
      <w:pPr>
        <w:spacing w:line="560" w:lineRule="exact"/>
        <w:rPr>
          <w:rFonts w:ascii="方正小标宋简体" w:eastAsia="方正小标宋简体" w:hAnsi="方正小标宋简体" w:cs="方正小标宋简体"/>
          <w:b/>
          <w:color w:val="292929"/>
          <w:sz w:val="36"/>
          <w:szCs w:val="36"/>
        </w:rPr>
      </w:pPr>
      <w:r>
        <w:rPr>
          <w:rFonts w:ascii="仿宋" w:eastAsia="仿宋" w:hAnsi="仿宋" w:cs="仿宋" w:hint="eastAsia"/>
          <w:sz w:val="32"/>
          <w:szCs w:val="40"/>
        </w:rPr>
        <w:t>自治区各</w:t>
      </w:r>
      <w:r>
        <w:rPr>
          <w:rFonts w:ascii="仿宋_GB2312" w:eastAsia="仿宋_GB2312" w:hAnsi="仿宋_GB2312" w:cs="仿宋_GB2312" w:hint="eastAsia"/>
          <w:sz w:val="32"/>
          <w:szCs w:val="32"/>
          <w:lang w:val="zh-CN"/>
        </w:rPr>
        <w:t>企事业单位、</w:t>
      </w:r>
      <w:r>
        <w:rPr>
          <w:rFonts w:ascii="仿宋_GB2312" w:eastAsia="仿宋_GB2312" w:hAnsi="仿宋_GB2312" w:cs="仿宋_GB2312" w:hint="eastAsia"/>
          <w:sz w:val="32"/>
          <w:szCs w:val="32"/>
        </w:rPr>
        <w:t>大中专院校</w:t>
      </w:r>
      <w:r>
        <w:rPr>
          <w:rFonts w:ascii="仿宋" w:eastAsia="仿宋" w:hAnsi="仿宋" w:cs="仿宋" w:hint="eastAsia"/>
          <w:sz w:val="32"/>
          <w:szCs w:val="40"/>
        </w:rPr>
        <w:t>：</w:t>
      </w:r>
    </w:p>
    <w:p w14:paraId="2D953AFC" w14:textId="77777777" w:rsidR="00F42512" w:rsidRDefault="00000000">
      <w:pPr>
        <w:spacing w:line="560" w:lineRule="exact"/>
        <w:ind w:firstLineChars="200" w:firstLine="640"/>
        <w:rPr>
          <w:rFonts w:ascii="仿宋" w:eastAsia="仿宋" w:hAnsi="仿宋"/>
          <w:color w:val="292929"/>
          <w:sz w:val="32"/>
          <w:szCs w:val="32"/>
        </w:rPr>
      </w:pPr>
      <w:r>
        <w:rPr>
          <w:rFonts w:ascii="仿宋" w:eastAsia="仿宋" w:hAnsi="仿宋" w:hint="eastAsia"/>
          <w:color w:val="292929"/>
          <w:sz w:val="32"/>
          <w:szCs w:val="32"/>
        </w:rPr>
        <w:t>为进一步提高各部门有效预防、及时控制和消除突发公共卫生事件能力，保障公众身体健康与生命安全，维护正常的社会秩序，根据《自治区人力资源和社会保障厅关于印发2020年专业技术人才知识更新工程培训项目及拨付经费的通知》（宁人社函〔2020〕291号）要求，经人力资源和社会保障厅批准，决定举办以新冠肺炎为例加强突发公共卫生事件应急处置能力提升培训班，现将有关事项通知如下。</w:t>
      </w:r>
    </w:p>
    <w:p w14:paraId="5104A2CC" w14:textId="77777777" w:rsidR="00F42512" w:rsidRDefault="00000000">
      <w:pPr>
        <w:spacing w:line="560" w:lineRule="exact"/>
        <w:ind w:firstLineChars="200" w:firstLine="640"/>
        <w:rPr>
          <w:rFonts w:ascii="黑体" w:eastAsia="黑体" w:hAnsi="黑体" w:cs="黑体"/>
          <w:bCs/>
          <w:color w:val="292929"/>
          <w:sz w:val="32"/>
          <w:szCs w:val="32"/>
        </w:rPr>
      </w:pPr>
      <w:r>
        <w:rPr>
          <w:rFonts w:ascii="黑体" w:eastAsia="黑体" w:hAnsi="黑体" w:cs="黑体" w:hint="eastAsia"/>
          <w:bCs/>
          <w:color w:val="292929"/>
          <w:sz w:val="32"/>
          <w:szCs w:val="32"/>
        </w:rPr>
        <w:t>一、举办单位</w:t>
      </w:r>
    </w:p>
    <w:p w14:paraId="39E6505D" w14:textId="77777777" w:rsidR="00F42512" w:rsidRDefault="00000000">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主办单位：宁夏回族自治区人力资源和社会保障厅</w:t>
      </w:r>
    </w:p>
    <w:p w14:paraId="53A5DAF9" w14:textId="77777777" w:rsidR="00F42512" w:rsidRDefault="00000000">
      <w:pPr>
        <w:spacing w:line="560" w:lineRule="exact"/>
        <w:ind w:firstLineChars="703" w:firstLine="2250"/>
        <w:rPr>
          <w:rFonts w:ascii="仿宋_GB2312" w:eastAsia="仿宋_GB2312" w:hAnsi="仿宋_GB2312" w:cs="仿宋_GB2312"/>
          <w:sz w:val="32"/>
          <w:szCs w:val="32"/>
        </w:rPr>
      </w:pPr>
      <w:r>
        <w:rPr>
          <w:rFonts w:ascii="仿宋_GB2312" w:eastAsia="仿宋_GB2312" w:hAnsi="仿宋_GB2312" w:cs="仿宋_GB2312" w:hint="eastAsia"/>
          <w:sz w:val="32"/>
          <w:szCs w:val="32"/>
        </w:rPr>
        <w:t>宁夏职业技术学院 宁夏开放大学</w:t>
      </w:r>
    </w:p>
    <w:p w14:paraId="1CCE5E79" w14:textId="77777777" w:rsidR="00F42512" w:rsidRDefault="00000000">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承办单位：</w:t>
      </w:r>
      <w:r>
        <w:rPr>
          <w:rFonts w:ascii="仿宋_GB2312" w:eastAsia="仿宋_GB2312" w:hAnsi="仿宋_GB2312" w:cs="仿宋_GB2312" w:hint="eastAsia"/>
          <w:spacing w:val="-6"/>
          <w:sz w:val="32"/>
          <w:szCs w:val="32"/>
        </w:rPr>
        <w:t>宁夏职业技术学院国家级专业技术人员教育基地</w:t>
      </w:r>
    </w:p>
    <w:p w14:paraId="340AFD88" w14:textId="77777777" w:rsidR="00F42512" w:rsidRDefault="00000000">
      <w:pPr>
        <w:spacing w:line="560" w:lineRule="exact"/>
        <w:ind w:firstLineChars="703" w:firstLine="2250"/>
        <w:rPr>
          <w:rFonts w:ascii="黑体" w:eastAsia="黑体" w:hAnsi="黑体" w:cs="黑体"/>
          <w:bCs/>
          <w:color w:val="222222"/>
          <w:sz w:val="32"/>
          <w:szCs w:val="32"/>
        </w:rPr>
      </w:pPr>
      <w:r>
        <w:rPr>
          <w:rFonts w:ascii="仿宋_GB2312" w:eastAsia="仿宋_GB2312" w:hAnsi="仿宋_GB2312" w:cs="仿宋_GB2312" w:hint="eastAsia"/>
          <w:sz w:val="32"/>
          <w:szCs w:val="32"/>
        </w:rPr>
        <w:t>宁夏医科大学公共卫生与管理学院</w:t>
      </w:r>
    </w:p>
    <w:p w14:paraId="24AD1F60" w14:textId="77777777" w:rsidR="00F42512" w:rsidRDefault="00000000">
      <w:pPr>
        <w:spacing w:line="560" w:lineRule="exact"/>
        <w:ind w:firstLineChars="200" w:firstLine="640"/>
        <w:rPr>
          <w:rFonts w:ascii="黑体" w:eastAsia="黑体" w:hAnsi="黑体" w:cs="黑体"/>
          <w:bCs/>
          <w:sz w:val="32"/>
          <w:szCs w:val="32"/>
        </w:rPr>
      </w:pPr>
      <w:r>
        <w:rPr>
          <w:rFonts w:ascii="黑体" w:eastAsia="黑体" w:hAnsi="黑体" w:cs="黑体" w:hint="eastAsia"/>
          <w:bCs/>
          <w:color w:val="222222"/>
          <w:sz w:val="32"/>
          <w:szCs w:val="32"/>
        </w:rPr>
        <w:t>二</w:t>
      </w:r>
      <w:r>
        <w:rPr>
          <w:rFonts w:ascii="黑体" w:eastAsia="黑体" w:hAnsi="黑体" w:cs="黑体" w:hint="eastAsia"/>
          <w:bCs/>
          <w:sz w:val="32"/>
          <w:szCs w:val="32"/>
        </w:rPr>
        <w:t>、培训时间及地点</w:t>
      </w:r>
    </w:p>
    <w:p w14:paraId="20997EF8" w14:textId="77777777" w:rsidR="00F42512" w:rsidRDefault="00000000">
      <w:pPr>
        <w:spacing w:line="560" w:lineRule="exact"/>
        <w:ind w:firstLineChars="200" w:firstLine="643"/>
        <w:rPr>
          <w:rFonts w:ascii="仿宋" w:eastAsia="仿宋" w:hAnsi="仿宋"/>
          <w:sz w:val="32"/>
          <w:szCs w:val="32"/>
        </w:rPr>
      </w:pPr>
      <w:r>
        <w:rPr>
          <w:rFonts w:ascii="仿宋" w:eastAsia="仿宋" w:hAnsi="仿宋" w:hint="eastAsia"/>
          <w:b/>
          <w:bCs/>
          <w:sz w:val="32"/>
          <w:szCs w:val="32"/>
        </w:rPr>
        <w:t>时间：</w:t>
      </w:r>
      <w:r>
        <w:rPr>
          <w:rFonts w:ascii="仿宋" w:eastAsia="仿宋" w:hAnsi="仿宋"/>
          <w:sz w:val="32"/>
          <w:szCs w:val="32"/>
        </w:rPr>
        <w:t>20</w:t>
      </w:r>
      <w:r>
        <w:rPr>
          <w:rFonts w:ascii="仿宋" w:eastAsia="仿宋" w:hAnsi="仿宋" w:hint="eastAsia"/>
          <w:sz w:val="32"/>
          <w:szCs w:val="32"/>
        </w:rPr>
        <w:t>23年3月9日-3月11日（星期四、星期五、星期六）。</w:t>
      </w:r>
    </w:p>
    <w:p w14:paraId="3BA8A272" w14:textId="77777777" w:rsidR="00F42512" w:rsidRDefault="00000000">
      <w:pPr>
        <w:spacing w:line="560" w:lineRule="exact"/>
        <w:ind w:firstLineChars="200" w:firstLine="643"/>
        <w:rPr>
          <w:rFonts w:ascii="仿宋" w:eastAsia="仿宋" w:hAnsi="仿宋" w:cs="仿宋_GB2312"/>
          <w:sz w:val="32"/>
          <w:szCs w:val="40"/>
        </w:rPr>
      </w:pPr>
      <w:r>
        <w:rPr>
          <w:rFonts w:ascii="仿宋" w:eastAsia="仿宋" w:hAnsi="仿宋" w:hint="eastAsia"/>
          <w:b/>
          <w:bCs/>
          <w:sz w:val="32"/>
          <w:szCs w:val="32"/>
        </w:rPr>
        <w:lastRenderedPageBreak/>
        <w:t>地点：</w:t>
      </w:r>
      <w:r>
        <w:rPr>
          <w:rFonts w:ascii="仿宋" w:eastAsia="仿宋" w:hAnsi="仿宋" w:cs="仿宋_GB2312" w:hint="eastAsia"/>
          <w:sz w:val="32"/>
          <w:szCs w:val="40"/>
        </w:rPr>
        <w:t>银川新华联瑞景酒店（金凤区上海西路与通达北街交叉口）。</w:t>
      </w:r>
    </w:p>
    <w:p w14:paraId="4F6CCBA6" w14:textId="77777777" w:rsidR="00F42512" w:rsidRDefault="00000000">
      <w:pPr>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三、培训对象</w:t>
      </w:r>
    </w:p>
    <w:p w14:paraId="1BCD9026" w14:textId="77777777" w:rsidR="00F42512" w:rsidRDefault="00000000">
      <w:pPr>
        <w:spacing w:line="560" w:lineRule="exact"/>
        <w:ind w:firstLineChars="200"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全区企事业单位负责公共安全的领导和</w:t>
      </w:r>
      <w:r>
        <w:rPr>
          <w:rFonts w:ascii="仿宋_GB2312" w:eastAsia="仿宋_GB2312" w:hAnsi="仿宋_GB2312" w:cs="仿宋_GB2312" w:hint="eastAsia"/>
          <w:sz w:val="32"/>
          <w:szCs w:val="32"/>
        </w:rPr>
        <w:t>专业</w:t>
      </w:r>
      <w:r>
        <w:rPr>
          <w:rFonts w:ascii="仿宋_GB2312" w:eastAsia="仿宋_GB2312" w:hAnsi="仿宋_GB2312" w:cs="仿宋_GB2312" w:hint="eastAsia"/>
          <w:sz w:val="32"/>
          <w:szCs w:val="32"/>
          <w:lang w:val="zh-CN"/>
        </w:rPr>
        <w:t>技术人员、</w:t>
      </w:r>
      <w:r>
        <w:rPr>
          <w:rFonts w:ascii="仿宋_GB2312" w:eastAsia="仿宋_GB2312" w:hAnsi="仿宋_GB2312" w:cs="仿宋_GB2312" w:hint="eastAsia"/>
          <w:sz w:val="32"/>
          <w:szCs w:val="32"/>
        </w:rPr>
        <w:t>大中专院校相关专业教师，共计100</w:t>
      </w:r>
      <w:r>
        <w:rPr>
          <w:rFonts w:ascii="仿宋_GB2312" w:eastAsia="仿宋_GB2312" w:hAnsi="仿宋_GB2312" w:cs="仿宋_GB2312" w:hint="eastAsia"/>
          <w:sz w:val="32"/>
          <w:szCs w:val="32"/>
          <w:lang w:val="zh-CN"/>
        </w:rPr>
        <w:t>人。</w:t>
      </w:r>
    </w:p>
    <w:p w14:paraId="381FCA69" w14:textId="77777777" w:rsidR="00F42512" w:rsidRDefault="00000000">
      <w:pPr>
        <w:widowControl/>
        <w:snapToGrid w:val="0"/>
        <w:spacing w:line="560" w:lineRule="exact"/>
        <w:ind w:firstLineChars="200" w:firstLine="640"/>
        <w:jc w:val="left"/>
        <w:rPr>
          <w:rFonts w:ascii="黑体" w:eastAsia="黑体" w:hAnsi="黑体" w:cs="黑体"/>
          <w:bCs/>
          <w:sz w:val="32"/>
          <w:szCs w:val="32"/>
        </w:rPr>
      </w:pPr>
      <w:r>
        <w:rPr>
          <w:rFonts w:ascii="黑体" w:eastAsia="黑体" w:hAnsi="黑体" w:cs="黑体" w:hint="eastAsia"/>
          <w:bCs/>
          <w:sz w:val="32"/>
          <w:szCs w:val="32"/>
        </w:rPr>
        <w:t>四、培训内容及方法</w:t>
      </w:r>
    </w:p>
    <w:p w14:paraId="36A4F85C" w14:textId="77777777" w:rsidR="00F42512" w:rsidRDefault="00000000">
      <w:pPr>
        <w:spacing w:line="560" w:lineRule="exact"/>
        <w:ind w:firstLineChars="200" w:firstLine="640"/>
        <w:rPr>
          <w:rFonts w:ascii="仿宋_GB2312" w:eastAsia="仿宋_GB2312" w:hAnsi="仿宋_GB2312" w:cs="仿宋_GB2312"/>
          <w:sz w:val="32"/>
          <w:szCs w:val="32"/>
        </w:rPr>
      </w:pPr>
      <w:r>
        <w:rPr>
          <w:rFonts w:ascii="楷体" w:eastAsia="楷体" w:hAnsi="楷体" w:cs="楷体" w:hint="eastAsia"/>
          <w:sz w:val="32"/>
          <w:szCs w:val="32"/>
        </w:rPr>
        <w:t>（一）培训内容</w:t>
      </w:r>
    </w:p>
    <w:p w14:paraId="71D8AF92" w14:textId="77777777" w:rsidR="00F42512" w:rsidRDefault="00000000">
      <w:pPr>
        <w:spacing w:line="560" w:lineRule="exact"/>
        <w:ind w:firstLineChars="200"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lang w:val="zh-CN"/>
        </w:rPr>
        <w:t>公共卫生服务管理。</w:t>
      </w:r>
    </w:p>
    <w:p w14:paraId="20D45F30" w14:textId="77777777" w:rsidR="00F42512" w:rsidRDefault="00000000">
      <w:pPr>
        <w:spacing w:line="560" w:lineRule="exact"/>
        <w:ind w:firstLineChars="200"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lang w:val="zh-CN"/>
        </w:rPr>
        <w:t>学校常见传染病的防控。</w:t>
      </w:r>
    </w:p>
    <w:p w14:paraId="0E5484B0" w14:textId="77777777" w:rsidR="00F42512" w:rsidRDefault="00000000">
      <w:pPr>
        <w:spacing w:line="560" w:lineRule="exact"/>
        <w:ind w:firstLineChars="200"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lang w:val="zh-CN"/>
        </w:rPr>
        <w:t>新型冠状病毒感染疫情防控。</w:t>
      </w:r>
    </w:p>
    <w:p w14:paraId="5B731C04" w14:textId="77777777" w:rsidR="00F42512" w:rsidRDefault="00000000">
      <w:pPr>
        <w:spacing w:line="560" w:lineRule="exact"/>
        <w:ind w:firstLineChars="200"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lang w:val="zh-CN"/>
        </w:rPr>
        <w:t>传染病预防与控制和《传染病防治法》。</w:t>
      </w:r>
    </w:p>
    <w:p w14:paraId="6A06BB9D" w14:textId="77777777" w:rsidR="00F42512" w:rsidRDefault="00000000">
      <w:pPr>
        <w:spacing w:line="560" w:lineRule="exact"/>
        <w:ind w:firstLineChars="200"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lang w:val="zh-CN"/>
        </w:rPr>
        <w:t>突发公共卫生事件基本知识、应急（预案）及处置。</w:t>
      </w:r>
    </w:p>
    <w:p w14:paraId="1F586109" w14:textId="77777777" w:rsidR="00F42512" w:rsidRDefault="00000000">
      <w:pPr>
        <w:spacing w:line="560" w:lineRule="exact"/>
        <w:ind w:firstLineChars="200"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lang w:val="zh-CN"/>
        </w:rPr>
        <w:t>公共卫生事件的防护。</w:t>
      </w:r>
    </w:p>
    <w:p w14:paraId="1C8F586F" w14:textId="77777777" w:rsidR="00F42512" w:rsidRDefault="00000000">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（二）培训方法</w:t>
      </w:r>
    </w:p>
    <w:p w14:paraId="42405CB6" w14:textId="29E9DC5D" w:rsidR="00F42512" w:rsidRDefault="00000000">
      <w:pPr>
        <w:spacing w:line="560" w:lineRule="exact"/>
        <w:ind w:firstLineChars="200"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lang w:val="zh-CN"/>
        </w:rPr>
        <w:t>坚持理论联系实际，充分利用</w:t>
      </w:r>
      <w:r>
        <w:rPr>
          <w:rFonts w:ascii="仿宋_GB2312" w:eastAsia="仿宋_GB2312" w:hAnsi="仿宋_GB2312" w:cs="仿宋_GB2312" w:hint="eastAsia"/>
          <w:sz w:val="32"/>
          <w:szCs w:val="32"/>
        </w:rPr>
        <w:t>授课</w:t>
      </w:r>
      <w:r>
        <w:rPr>
          <w:rFonts w:ascii="仿宋_GB2312" w:eastAsia="仿宋_GB2312" w:hAnsi="仿宋_GB2312" w:cs="仿宋_GB2312" w:hint="eastAsia"/>
          <w:sz w:val="32"/>
          <w:szCs w:val="32"/>
          <w:lang w:val="zh-CN"/>
        </w:rPr>
        <w:t>专家专业优势，采用专题讲座、研讨交流等方式</w:t>
      </w:r>
      <w:r w:rsidR="00891BA6">
        <w:rPr>
          <w:rFonts w:ascii="仿宋_GB2312" w:eastAsia="仿宋_GB2312" w:hAnsi="仿宋_GB2312" w:cs="仿宋_GB2312" w:hint="eastAsia"/>
          <w:sz w:val="32"/>
          <w:szCs w:val="32"/>
          <w:lang w:val="zh-CN"/>
        </w:rPr>
        <w:t>进行培训</w:t>
      </w:r>
      <w:r>
        <w:rPr>
          <w:rFonts w:ascii="仿宋_GB2312" w:eastAsia="仿宋_GB2312" w:hAnsi="仿宋_GB2312" w:cs="仿宋_GB2312" w:hint="eastAsia"/>
          <w:sz w:val="32"/>
          <w:szCs w:val="32"/>
          <w:lang w:val="zh-CN"/>
        </w:rPr>
        <w:t xml:space="preserve">。   </w:t>
      </w:r>
    </w:p>
    <w:p w14:paraId="3A318969" w14:textId="77777777" w:rsidR="00F42512" w:rsidRDefault="00000000">
      <w:pPr>
        <w:widowControl/>
        <w:autoSpaceDE w:val="0"/>
        <w:spacing w:line="560" w:lineRule="exact"/>
        <w:ind w:firstLineChars="200" w:firstLine="640"/>
        <w:rPr>
          <w:rFonts w:ascii="黑体" w:eastAsia="黑体" w:hAnsi="黑体" w:cs="黑体"/>
          <w:bCs/>
          <w:color w:val="000000"/>
          <w:kern w:val="0"/>
          <w:sz w:val="32"/>
          <w:szCs w:val="32"/>
        </w:rPr>
      </w:pPr>
      <w:r>
        <w:rPr>
          <w:rFonts w:ascii="黑体" w:eastAsia="黑体" w:hAnsi="黑体" w:cs="黑体" w:hint="eastAsia"/>
          <w:bCs/>
          <w:color w:val="000000"/>
          <w:kern w:val="0"/>
          <w:sz w:val="32"/>
          <w:szCs w:val="32"/>
        </w:rPr>
        <w:t>五</w:t>
      </w:r>
      <w:r>
        <w:rPr>
          <w:rFonts w:ascii="黑体" w:eastAsia="黑体" w:hAnsi="黑体" w:cs="黑体" w:hint="eastAsia"/>
          <w:bCs/>
          <w:color w:val="000000"/>
          <w:kern w:val="0"/>
          <w:sz w:val="32"/>
          <w:szCs w:val="32"/>
          <w:lang w:val="zh-CN"/>
        </w:rPr>
        <w:t>、考核</w:t>
      </w:r>
      <w:r>
        <w:rPr>
          <w:rFonts w:ascii="黑体" w:eastAsia="黑体" w:hAnsi="黑体" w:cs="黑体" w:hint="eastAsia"/>
          <w:bCs/>
          <w:color w:val="000000"/>
          <w:kern w:val="0"/>
          <w:sz w:val="32"/>
          <w:szCs w:val="32"/>
        </w:rPr>
        <w:t>方式</w:t>
      </w:r>
    </w:p>
    <w:p w14:paraId="19714C13" w14:textId="77777777" w:rsidR="00F42512" w:rsidRDefault="00000000">
      <w:pPr>
        <w:spacing w:line="560" w:lineRule="exact"/>
        <w:ind w:firstLineChars="200" w:firstLine="640"/>
        <w:rPr>
          <w:rFonts w:ascii="仿宋_GB2312" w:eastAsia="仿宋_GB2312" w:hAnsi="仿宋_GB2312" w:cs="仿宋_GB2312"/>
          <w:sz w:val="32"/>
          <w:szCs w:val="32"/>
          <w:lang w:val="zh-CN"/>
        </w:rPr>
      </w:pPr>
      <w:r>
        <w:rPr>
          <w:rFonts w:ascii="仿宋_GB2312" w:eastAsia="仿宋_GB2312" w:hAnsi="仿宋_GB2312" w:cs="仿宋_GB2312" w:hint="eastAsia"/>
          <w:sz w:val="32"/>
          <w:szCs w:val="32"/>
        </w:rPr>
        <w:t>参训学员</w:t>
      </w:r>
      <w:r>
        <w:rPr>
          <w:rFonts w:ascii="仿宋_GB2312" w:eastAsia="仿宋_GB2312" w:hAnsi="仿宋_GB2312" w:cs="仿宋_GB2312" w:hint="eastAsia"/>
          <w:sz w:val="32"/>
          <w:szCs w:val="32"/>
          <w:lang w:val="zh-CN"/>
        </w:rPr>
        <w:t>修完规定的课程，经考核合格后，发放继续教育学时证书，作为职称申报及评审的依据。</w:t>
      </w:r>
    </w:p>
    <w:p w14:paraId="2A8040F5" w14:textId="77777777" w:rsidR="00F42512" w:rsidRDefault="00000000">
      <w:pPr>
        <w:spacing w:line="560" w:lineRule="exact"/>
        <w:ind w:firstLineChars="200" w:firstLine="640"/>
        <w:rPr>
          <w:rFonts w:ascii="黑体" w:eastAsia="黑体" w:hAnsi="黑体" w:cs="黑体"/>
          <w:color w:val="292929"/>
          <w:sz w:val="32"/>
          <w:szCs w:val="32"/>
        </w:rPr>
      </w:pPr>
      <w:r>
        <w:rPr>
          <w:rFonts w:ascii="黑体" w:eastAsia="黑体" w:hAnsi="黑体" w:cs="黑体" w:hint="eastAsia"/>
          <w:color w:val="292929"/>
          <w:sz w:val="32"/>
          <w:szCs w:val="32"/>
        </w:rPr>
        <w:t>六、报名方式</w:t>
      </w:r>
    </w:p>
    <w:p w14:paraId="1548B87F" w14:textId="77777777" w:rsidR="00F42512" w:rsidRDefault="0000000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1.请相关单位尽快确定参训学员，于3月8日前将加盖单位公章的</w:t>
      </w:r>
      <w:r>
        <w:rPr>
          <w:rFonts w:ascii="仿宋_GB2312" w:eastAsia="仿宋_GB2312" w:hAnsi="仿宋_GB2312" w:cs="仿宋_GB2312" w:hint="eastAsia"/>
          <w:kern w:val="0"/>
          <w:sz w:val="32"/>
          <w:szCs w:val="32"/>
        </w:rPr>
        <w:t>报名回执表</w:t>
      </w:r>
      <w:r>
        <w:rPr>
          <w:rFonts w:ascii="仿宋_GB2312" w:eastAsia="仿宋_GB2312" w:hAnsi="仿宋_GB2312" w:cs="仿宋_GB2312" w:hint="eastAsia"/>
          <w:sz w:val="32"/>
          <w:szCs w:val="32"/>
        </w:rPr>
        <w:t>（见附件）发送至邮箱：</w:t>
      </w:r>
      <w:hyperlink r:id="rId8" w:history="1">
        <w:r>
          <w:rPr>
            <w:rFonts w:ascii="仿宋_GB2312" w:eastAsia="仿宋_GB2312" w:hAnsi="仿宋_GB2312" w:cs="仿宋_GB2312" w:hint="eastAsia"/>
            <w:sz w:val="32"/>
            <w:szCs w:val="32"/>
          </w:rPr>
          <w:t>6516</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0886@qq.com。</w:t>
        </w:r>
      </w:hyperlink>
    </w:p>
    <w:p w14:paraId="21DA8A2C" w14:textId="77777777" w:rsidR="00F42512" w:rsidRDefault="00000000">
      <w:pPr>
        <w:spacing w:afterLines="50" w:after="156"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2.报名参训学员请扫描下方二维码进群，有关事宜将在群内实时发布。</w:t>
      </w:r>
    </w:p>
    <w:p w14:paraId="57F39000" w14:textId="77777777" w:rsidR="00F42512" w:rsidRDefault="00000000">
      <w:pPr>
        <w:jc w:val="center"/>
      </w:pPr>
      <w:r>
        <w:rPr>
          <w:rFonts w:hint="eastAsia"/>
          <w:noProof/>
        </w:rPr>
        <w:lastRenderedPageBreak/>
        <w:drawing>
          <wp:inline distT="0" distB="0" distL="114300" distR="114300" wp14:anchorId="21F34E60" wp14:editId="118E2588">
            <wp:extent cx="2325983" cy="2781300"/>
            <wp:effectExtent l="0" t="0" r="0" b="0"/>
            <wp:docPr id="2" name="图片 2"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二维码"/>
                    <pic:cNvPicPr>
                      <a:picLocks noChangeAspect="1"/>
                    </pic:cNvPicPr>
                  </pic:nvPicPr>
                  <pic:blipFill>
                    <a:blip r:embed="rId9"/>
                    <a:srcRect t="8645" b="7944"/>
                    <a:stretch>
                      <a:fillRect/>
                    </a:stretch>
                  </pic:blipFill>
                  <pic:spPr>
                    <a:xfrm>
                      <a:off x="0" y="0"/>
                      <a:ext cx="2344371" cy="2803287"/>
                    </a:xfrm>
                    <a:prstGeom prst="rect">
                      <a:avLst/>
                    </a:prstGeom>
                  </pic:spPr>
                </pic:pic>
              </a:graphicData>
            </a:graphic>
          </wp:inline>
        </w:drawing>
      </w:r>
    </w:p>
    <w:p w14:paraId="35E83DEC" w14:textId="77777777" w:rsidR="00F42512" w:rsidRDefault="00000000">
      <w:pPr>
        <w:spacing w:beforeLines="50" w:before="156" w:line="560" w:lineRule="exact"/>
        <w:ind w:firstLineChars="200" w:firstLine="640"/>
        <w:rPr>
          <w:rFonts w:ascii="黑体" w:eastAsia="黑体" w:hAnsi="黑体" w:cs="黑体"/>
          <w:color w:val="292929"/>
          <w:sz w:val="32"/>
          <w:szCs w:val="32"/>
        </w:rPr>
      </w:pPr>
      <w:r>
        <w:rPr>
          <w:rFonts w:ascii="黑体" w:eastAsia="黑体" w:hAnsi="黑体" w:cs="黑体" w:hint="eastAsia"/>
          <w:color w:val="292929"/>
          <w:sz w:val="32"/>
          <w:szCs w:val="32"/>
        </w:rPr>
        <w:t>七、相关要求</w:t>
      </w:r>
    </w:p>
    <w:p w14:paraId="299C4C1F" w14:textId="77777777" w:rsidR="00F42512" w:rsidRDefault="00000000">
      <w:pPr>
        <w:pStyle w:val="8"/>
        <w:spacing w:line="560" w:lineRule="exact"/>
        <w:ind w:left="0"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1.参训学员培训期间必须严格遵守培训纪律，无特殊原因，不得请假，</w:t>
      </w:r>
      <w:r>
        <w:rPr>
          <w:rFonts w:ascii="仿宋_GB2312" w:eastAsia="仿宋_GB2312" w:hAnsi="仿宋_GB2312" w:cs="仿宋_GB2312" w:hint="eastAsia"/>
          <w:kern w:val="0"/>
          <w:sz w:val="32"/>
          <w:szCs w:val="32"/>
        </w:rPr>
        <w:t>严禁临时替换人员</w:t>
      </w:r>
      <w:r>
        <w:rPr>
          <w:rFonts w:ascii="仿宋_GB2312" w:eastAsia="仿宋_GB2312" w:hAnsi="仿宋_GB2312" w:cs="仿宋_GB2312" w:hint="eastAsia"/>
          <w:sz w:val="32"/>
          <w:szCs w:val="32"/>
        </w:rPr>
        <w:t>。</w:t>
      </w:r>
    </w:p>
    <w:p w14:paraId="6C20FC61" w14:textId="77777777" w:rsidR="00F42512" w:rsidRDefault="00000000">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2.参训学员需</w:t>
      </w:r>
      <w:r>
        <w:rPr>
          <w:rFonts w:ascii="仿宋_GB2312" w:eastAsia="仿宋_GB2312" w:hAnsi="仿宋_GB2312" w:cs="仿宋_GB2312" w:hint="eastAsia"/>
          <w:kern w:val="0"/>
          <w:sz w:val="32"/>
          <w:szCs w:val="32"/>
        </w:rPr>
        <w:t>做好个人防护，培训期间全程佩戴口罩。</w:t>
      </w:r>
    </w:p>
    <w:p w14:paraId="487EFB24" w14:textId="77777777" w:rsidR="00F42512" w:rsidRDefault="00000000">
      <w:pPr>
        <w:spacing w:line="560" w:lineRule="exact"/>
        <w:ind w:firstLineChars="200" w:firstLine="640"/>
        <w:rPr>
          <w:rFonts w:ascii="黑体" w:eastAsia="黑体" w:hAnsi="黑体" w:cs="黑体"/>
          <w:color w:val="292929"/>
          <w:sz w:val="32"/>
          <w:szCs w:val="32"/>
        </w:rPr>
      </w:pPr>
      <w:r>
        <w:rPr>
          <w:rFonts w:ascii="黑体" w:eastAsia="黑体" w:hAnsi="黑体" w:cs="黑体" w:hint="eastAsia"/>
          <w:color w:val="292929"/>
          <w:sz w:val="32"/>
          <w:szCs w:val="32"/>
        </w:rPr>
        <w:t>八、其他</w:t>
      </w:r>
    </w:p>
    <w:p w14:paraId="4A756F1E" w14:textId="77777777" w:rsidR="00F42512" w:rsidRDefault="00000000">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本次培训班不向学员收取任何费用，学员往返交通和住宿费用自理。</w:t>
      </w:r>
    </w:p>
    <w:p w14:paraId="16349FFA" w14:textId="77777777" w:rsidR="00F42512" w:rsidRDefault="00000000">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联 系 人：王 茜，陈 婕</w:t>
      </w:r>
    </w:p>
    <w:p w14:paraId="7BE9F7A2" w14:textId="77777777" w:rsidR="00F42512" w:rsidRDefault="00000000">
      <w:pPr>
        <w:spacing w:line="560" w:lineRule="exact"/>
        <w:ind w:firstLineChars="200" w:firstLine="640"/>
      </w:pPr>
      <w:r>
        <w:rPr>
          <w:rFonts w:ascii="仿宋_GB2312" w:eastAsia="仿宋_GB2312" w:hAnsi="仿宋_GB2312" w:cs="仿宋_GB2312" w:hint="eastAsia"/>
          <w:kern w:val="0"/>
          <w:sz w:val="32"/>
          <w:szCs w:val="32"/>
        </w:rPr>
        <w:t>联系电话：18695119399，17709503886</w:t>
      </w:r>
    </w:p>
    <w:p w14:paraId="59CDFC6F" w14:textId="77777777" w:rsidR="00F42512" w:rsidRDefault="00F42512">
      <w:pPr>
        <w:pStyle w:val="8"/>
        <w:spacing w:line="560" w:lineRule="exact"/>
        <w:ind w:left="0" w:firstLineChars="200" w:firstLine="640"/>
        <w:jc w:val="both"/>
        <w:rPr>
          <w:rFonts w:ascii="仿宋_GB2312" w:eastAsia="仿宋_GB2312" w:hAnsi="仿宋_GB2312" w:cs="仿宋_GB2312"/>
          <w:kern w:val="0"/>
          <w:sz w:val="32"/>
          <w:szCs w:val="32"/>
        </w:rPr>
      </w:pPr>
    </w:p>
    <w:p w14:paraId="4E5A0E75" w14:textId="77777777" w:rsidR="00F42512" w:rsidRDefault="00000000">
      <w:pPr>
        <w:pStyle w:val="8"/>
        <w:spacing w:line="560" w:lineRule="exact"/>
        <w:ind w:left="0" w:firstLineChars="200" w:firstLine="640"/>
        <w:jc w:val="both"/>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附件：1.培训课程安排</w:t>
      </w:r>
    </w:p>
    <w:p w14:paraId="6FE97A10" w14:textId="77777777" w:rsidR="00F42512" w:rsidRDefault="00000000">
      <w:pPr>
        <w:pStyle w:val="8"/>
        <w:spacing w:line="560" w:lineRule="exact"/>
        <w:ind w:left="0" w:firstLineChars="200" w:firstLine="640"/>
        <w:jc w:val="both"/>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2.报名回执表</w:t>
      </w:r>
    </w:p>
    <w:p w14:paraId="6AFCB6AA" w14:textId="77777777" w:rsidR="00F42512" w:rsidRDefault="00F42512">
      <w:pPr>
        <w:spacing w:line="560" w:lineRule="exact"/>
      </w:pPr>
    </w:p>
    <w:p w14:paraId="7BF88586" w14:textId="77777777" w:rsidR="00F42512" w:rsidRDefault="00000000">
      <w:pPr>
        <w:pStyle w:val="8"/>
        <w:spacing w:line="560" w:lineRule="exact"/>
        <w:ind w:left="0" w:firstLineChars="1600" w:firstLine="5120"/>
        <w:jc w:val="both"/>
        <w:rPr>
          <w:rFonts w:ascii="仿宋" w:eastAsia="仿宋" w:hAnsi="仿宋"/>
          <w:color w:val="292929"/>
          <w:sz w:val="32"/>
          <w:szCs w:val="32"/>
        </w:rPr>
      </w:pPr>
      <w:r>
        <w:rPr>
          <w:rFonts w:ascii="仿宋" w:eastAsia="仿宋" w:hAnsi="仿宋" w:hint="eastAsia"/>
          <w:color w:val="292929"/>
          <w:sz w:val="32"/>
          <w:szCs w:val="32"/>
        </w:rPr>
        <w:t>宁夏职业技术学院</w:t>
      </w:r>
    </w:p>
    <w:p w14:paraId="082769EF" w14:textId="77777777" w:rsidR="00F42512" w:rsidRDefault="00000000">
      <w:pPr>
        <w:pStyle w:val="8"/>
        <w:spacing w:line="560" w:lineRule="exact"/>
        <w:ind w:firstLineChars="400" w:firstLine="1280"/>
        <w:jc w:val="both"/>
        <w:rPr>
          <w:rFonts w:ascii="仿宋" w:eastAsia="仿宋" w:hAnsi="仿宋"/>
          <w:color w:val="292929"/>
          <w:sz w:val="32"/>
          <w:szCs w:val="32"/>
        </w:rPr>
      </w:pPr>
      <w:r>
        <w:rPr>
          <w:rFonts w:ascii="仿宋" w:eastAsia="仿宋" w:hAnsi="仿宋" w:hint="eastAsia"/>
          <w:color w:val="292929"/>
          <w:sz w:val="32"/>
          <w:szCs w:val="32"/>
        </w:rPr>
        <w:t>国家级专业技术人员教育基地</w:t>
      </w:r>
    </w:p>
    <w:p w14:paraId="0CD6B2ED" w14:textId="77777777" w:rsidR="000D610E" w:rsidRDefault="00000000">
      <w:pPr>
        <w:spacing w:line="560" w:lineRule="exact"/>
        <w:ind w:firstLineChars="1643" w:firstLine="5258"/>
        <w:rPr>
          <w:rFonts w:ascii="仿宋" w:eastAsia="仿宋" w:hAnsi="仿宋"/>
          <w:color w:val="292929"/>
          <w:sz w:val="32"/>
          <w:szCs w:val="32"/>
        </w:rPr>
        <w:sectPr w:rsidR="000D610E">
          <w:footerReference w:type="even" r:id="rId10"/>
          <w:footerReference w:type="default" r:id="rId11"/>
          <w:pgSz w:w="11906" w:h="16838"/>
          <w:pgMar w:top="1440" w:right="1474" w:bottom="1440" w:left="1587" w:header="851" w:footer="992" w:gutter="0"/>
          <w:pgNumType w:start="1"/>
          <w:cols w:space="425"/>
          <w:docGrid w:type="lines" w:linePitch="312"/>
        </w:sectPr>
      </w:pPr>
      <w:r>
        <w:rPr>
          <w:rFonts w:ascii="仿宋" w:eastAsia="仿宋" w:hAnsi="仿宋" w:hint="eastAsia"/>
          <w:color w:val="292929"/>
          <w:sz w:val="32"/>
          <w:szCs w:val="32"/>
        </w:rPr>
        <w:t>2023年3月2日</w:t>
      </w:r>
    </w:p>
    <w:p w14:paraId="03769B4A" w14:textId="77777777" w:rsidR="00F42512" w:rsidRDefault="00000000">
      <w:pPr>
        <w:widowControl/>
        <w:shd w:val="clear" w:color="auto" w:fill="FFFFFF"/>
        <w:spacing w:line="560" w:lineRule="exact"/>
        <w:jc w:val="left"/>
        <w:rPr>
          <w:rFonts w:ascii="仿宋" w:eastAsia="仿宋" w:hAnsi="仿宋"/>
          <w:color w:val="292929"/>
          <w:sz w:val="32"/>
          <w:szCs w:val="32"/>
        </w:rPr>
      </w:pPr>
      <w:r>
        <w:rPr>
          <w:rFonts w:ascii="黑体" w:eastAsia="黑体" w:hAnsi="黑体" w:cs="黑体" w:hint="eastAsia"/>
          <w:kern w:val="0"/>
          <w:sz w:val="32"/>
          <w:szCs w:val="32"/>
        </w:rPr>
        <w:lastRenderedPageBreak/>
        <w:t>附件1</w:t>
      </w:r>
    </w:p>
    <w:p w14:paraId="78301DDA" w14:textId="106A92CC" w:rsidR="00F42512" w:rsidRDefault="00000000">
      <w:pPr>
        <w:spacing w:beforeLines="50" w:before="156" w:afterLines="50" w:after="156" w:line="560" w:lineRule="exact"/>
        <w:jc w:val="center"/>
        <w:rPr>
          <w:rFonts w:ascii="方正小标宋简体" w:eastAsia="方正小标宋简体" w:hAnsi="方正小标宋简体" w:cs="方正小标宋简体"/>
          <w:bCs/>
          <w:color w:val="292929"/>
          <w:sz w:val="44"/>
          <w:szCs w:val="44"/>
        </w:rPr>
      </w:pPr>
      <w:r>
        <w:rPr>
          <w:rFonts w:ascii="方正小标宋简体" w:eastAsia="方正小标宋简体" w:hAnsi="方正小标宋简体" w:cs="方正小标宋简体" w:hint="eastAsia"/>
          <w:bCs/>
          <w:color w:val="292929"/>
          <w:sz w:val="44"/>
          <w:szCs w:val="44"/>
        </w:rPr>
        <w:t>培训课程安排</w:t>
      </w:r>
    </w:p>
    <w:p w14:paraId="638E6217" w14:textId="77777777" w:rsidR="00644C23" w:rsidRPr="00644C23" w:rsidRDefault="00644C23" w:rsidP="00644C23">
      <w:pPr>
        <w:spacing w:line="560" w:lineRule="exact"/>
        <w:jc w:val="center"/>
        <w:rPr>
          <w:rFonts w:ascii="方正小标宋简体" w:eastAsia="方正小标宋简体" w:hAnsi="方正小标宋简体" w:cs="方正小标宋简体" w:hint="eastAsia"/>
          <w:bCs/>
          <w:color w:val="292929"/>
          <w:sz w:val="20"/>
          <w:szCs w:val="20"/>
        </w:rPr>
      </w:pPr>
    </w:p>
    <w:tbl>
      <w:tblPr>
        <w:tblStyle w:val="a7"/>
        <w:tblW w:w="10520" w:type="dxa"/>
        <w:jc w:val="center"/>
        <w:tblLayout w:type="fixed"/>
        <w:tblLook w:val="04A0" w:firstRow="1" w:lastRow="0" w:firstColumn="1" w:lastColumn="0" w:noHBand="0" w:noVBand="1"/>
      </w:tblPr>
      <w:tblGrid>
        <w:gridCol w:w="1330"/>
        <w:gridCol w:w="464"/>
        <w:gridCol w:w="1780"/>
        <w:gridCol w:w="4897"/>
        <w:gridCol w:w="2049"/>
      </w:tblGrid>
      <w:tr w:rsidR="00F42512" w14:paraId="7D8C54BA" w14:textId="77777777">
        <w:trPr>
          <w:trHeight w:val="850"/>
          <w:jc w:val="center"/>
        </w:trPr>
        <w:tc>
          <w:tcPr>
            <w:tcW w:w="3574" w:type="dxa"/>
            <w:gridSpan w:val="3"/>
            <w:vAlign w:val="center"/>
          </w:tcPr>
          <w:p w14:paraId="68F62855" w14:textId="77777777" w:rsidR="00F42512" w:rsidRDefault="00000000">
            <w:pPr>
              <w:spacing w:line="340" w:lineRule="exact"/>
              <w:jc w:val="center"/>
              <w:rPr>
                <w:rFonts w:ascii="仿宋_GB2312" w:eastAsia="仿宋_GB2312" w:hAnsi="仿宋_GB2312" w:cs="仿宋_GB2312"/>
                <w:b/>
                <w:bCs/>
                <w:kern w:val="0"/>
                <w:sz w:val="28"/>
                <w:szCs w:val="28"/>
              </w:rPr>
            </w:pPr>
            <w:r>
              <w:rPr>
                <w:rFonts w:ascii="仿宋_GB2312" w:eastAsia="仿宋_GB2312" w:hAnsi="仿宋_GB2312" w:cs="仿宋_GB2312" w:hint="eastAsia"/>
                <w:b/>
                <w:bCs/>
                <w:kern w:val="0"/>
                <w:sz w:val="28"/>
                <w:szCs w:val="28"/>
              </w:rPr>
              <w:t>培训时间</w:t>
            </w:r>
          </w:p>
        </w:tc>
        <w:tc>
          <w:tcPr>
            <w:tcW w:w="4897" w:type="dxa"/>
            <w:vAlign w:val="center"/>
          </w:tcPr>
          <w:p w14:paraId="467633B3" w14:textId="77777777" w:rsidR="00F42512" w:rsidRDefault="00000000">
            <w:pPr>
              <w:spacing w:line="340" w:lineRule="exact"/>
              <w:jc w:val="center"/>
              <w:rPr>
                <w:rFonts w:ascii="仿宋_GB2312" w:eastAsia="仿宋_GB2312" w:hAnsi="仿宋_GB2312" w:cs="仿宋_GB2312"/>
                <w:b/>
                <w:bCs/>
                <w:kern w:val="0"/>
                <w:sz w:val="28"/>
                <w:szCs w:val="28"/>
              </w:rPr>
            </w:pPr>
            <w:r>
              <w:rPr>
                <w:rFonts w:ascii="仿宋_GB2312" w:eastAsia="仿宋_GB2312" w:hAnsi="仿宋_GB2312" w:cs="仿宋_GB2312" w:hint="eastAsia"/>
                <w:b/>
                <w:bCs/>
                <w:kern w:val="0"/>
                <w:sz w:val="28"/>
                <w:szCs w:val="28"/>
              </w:rPr>
              <w:t>培训内容</w:t>
            </w:r>
          </w:p>
        </w:tc>
        <w:tc>
          <w:tcPr>
            <w:tcW w:w="2049" w:type="dxa"/>
            <w:vAlign w:val="center"/>
          </w:tcPr>
          <w:p w14:paraId="3FAA264E" w14:textId="77777777" w:rsidR="00F42512" w:rsidRDefault="00000000">
            <w:pPr>
              <w:spacing w:line="340" w:lineRule="exact"/>
              <w:jc w:val="center"/>
              <w:rPr>
                <w:rFonts w:ascii="仿宋_GB2312" w:eastAsia="仿宋_GB2312" w:hAnsi="仿宋_GB2312" w:cs="仿宋_GB2312"/>
                <w:b/>
                <w:bCs/>
                <w:kern w:val="0"/>
                <w:sz w:val="28"/>
                <w:szCs w:val="28"/>
              </w:rPr>
            </w:pPr>
            <w:r>
              <w:rPr>
                <w:rFonts w:ascii="仿宋_GB2312" w:eastAsia="仿宋_GB2312" w:hAnsi="仿宋_GB2312" w:cs="仿宋_GB2312" w:hint="eastAsia"/>
                <w:b/>
                <w:bCs/>
                <w:kern w:val="0"/>
                <w:sz w:val="28"/>
                <w:szCs w:val="28"/>
              </w:rPr>
              <w:t>授课人</w:t>
            </w:r>
          </w:p>
        </w:tc>
      </w:tr>
      <w:tr w:rsidR="00F42512" w14:paraId="445839A3" w14:textId="77777777">
        <w:trPr>
          <w:trHeight w:val="850"/>
          <w:jc w:val="center"/>
        </w:trPr>
        <w:tc>
          <w:tcPr>
            <w:tcW w:w="1330" w:type="dxa"/>
            <w:vMerge w:val="restart"/>
            <w:vAlign w:val="center"/>
          </w:tcPr>
          <w:p w14:paraId="0B9B4DF9" w14:textId="77777777" w:rsidR="00F42512" w:rsidRDefault="00000000">
            <w:pPr>
              <w:spacing w:line="34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3月</w:t>
            </w:r>
            <w:r>
              <w:rPr>
                <w:rFonts w:ascii="仿宋_GB2312" w:eastAsia="仿宋_GB2312" w:hAnsi="仿宋_GB2312" w:cs="仿宋_GB2312"/>
                <w:kern w:val="0"/>
                <w:sz w:val="28"/>
                <w:szCs w:val="28"/>
              </w:rPr>
              <w:t>9</w:t>
            </w:r>
            <w:r>
              <w:rPr>
                <w:rFonts w:ascii="仿宋_GB2312" w:eastAsia="仿宋_GB2312" w:hAnsi="仿宋_GB2312" w:cs="仿宋_GB2312" w:hint="eastAsia"/>
                <w:kern w:val="0"/>
                <w:sz w:val="28"/>
                <w:szCs w:val="28"/>
              </w:rPr>
              <w:t>日</w:t>
            </w:r>
          </w:p>
          <w:p w14:paraId="600AFA3C" w14:textId="77777777" w:rsidR="00F42512" w:rsidRDefault="00000000">
            <w:pPr>
              <w:spacing w:line="34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星期四</w:t>
            </w:r>
          </w:p>
        </w:tc>
        <w:tc>
          <w:tcPr>
            <w:tcW w:w="464" w:type="dxa"/>
            <w:vMerge w:val="restart"/>
            <w:vAlign w:val="center"/>
          </w:tcPr>
          <w:p w14:paraId="202EB327" w14:textId="77777777" w:rsidR="00F42512" w:rsidRDefault="00000000">
            <w:pPr>
              <w:spacing w:line="34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上午</w:t>
            </w:r>
          </w:p>
        </w:tc>
        <w:tc>
          <w:tcPr>
            <w:tcW w:w="1780" w:type="dxa"/>
            <w:vAlign w:val="center"/>
          </w:tcPr>
          <w:p w14:paraId="3A9BB377" w14:textId="77777777" w:rsidR="00F42512" w:rsidRDefault="00000000">
            <w:pPr>
              <w:spacing w:line="340" w:lineRule="exact"/>
              <w:jc w:val="center"/>
              <w:rPr>
                <w:rFonts w:ascii="仿宋_GB2312" w:eastAsia="仿宋_GB2312" w:hAnsi="仿宋_GB2312" w:cs="仿宋_GB2312"/>
                <w:kern w:val="0"/>
                <w:sz w:val="28"/>
                <w:szCs w:val="28"/>
              </w:rPr>
            </w:pPr>
            <w:r>
              <w:rPr>
                <w:rFonts w:ascii="仿宋_GB2312" w:eastAsia="仿宋_GB2312" w:hAnsi="仿宋_GB2312" w:cs="仿宋_GB2312"/>
                <w:kern w:val="0"/>
                <w:sz w:val="28"/>
                <w:szCs w:val="28"/>
              </w:rPr>
              <w:t>8</w:t>
            </w:r>
            <w:r>
              <w:rPr>
                <w:rFonts w:ascii="仿宋_GB2312" w:eastAsia="仿宋_GB2312" w:hAnsi="仿宋_GB2312" w:cs="仿宋_GB2312" w:hint="eastAsia"/>
                <w:kern w:val="0"/>
                <w:sz w:val="28"/>
                <w:szCs w:val="28"/>
              </w:rPr>
              <w:t>:2</w:t>
            </w:r>
            <w:r>
              <w:rPr>
                <w:rFonts w:ascii="仿宋_GB2312" w:eastAsia="仿宋_GB2312" w:hAnsi="仿宋_GB2312" w:cs="仿宋_GB2312"/>
                <w:kern w:val="0"/>
                <w:sz w:val="28"/>
                <w:szCs w:val="28"/>
              </w:rPr>
              <w:t>0</w:t>
            </w:r>
            <w:r>
              <w:rPr>
                <w:rFonts w:ascii="仿宋_GB2312" w:eastAsia="仿宋_GB2312" w:hAnsi="仿宋_GB2312" w:cs="仿宋_GB2312" w:hint="eastAsia"/>
                <w:kern w:val="0"/>
                <w:sz w:val="28"/>
                <w:szCs w:val="28"/>
              </w:rPr>
              <w:t>-8:5</w:t>
            </w:r>
            <w:r>
              <w:rPr>
                <w:rFonts w:ascii="仿宋_GB2312" w:eastAsia="仿宋_GB2312" w:hAnsi="仿宋_GB2312" w:cs="仿宋_GB2312"/>
                <w:kern w:val="0"/>
                <w:sz w:val="28"/>
                <w:szCs w:val="28"/>
              </w:rPr>
              <w:t>0</w:t>
            </w:r>
          </w:p>
        </w:tc>
        <w:tc>
          <w:tcPr>
            <w:tcW w:w="4897" w:type="dxa"/>
            <w:vAlign w:val="center"/>
          </w:tcPr>
          <w:p w14:paraId="02409CF9" w14:textId="77777777" w:rsidR="00F42512" w:rsidRDefault="00000000">
            <w:pPr>
              <w:spacing w:line="34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报到</w:t>
            </w:r>
          </w:p>
        </w:tc>
        <w:tc>
          <w:tcPr>
            <w:tcW w:w="2049" w:type="dxa"/>
            <w:vAlign w:val="center"/>
          </w:tcPr>
          <w:p w14:paraId="03D2AD8A" w14:textId="77777777" w:rsidR="00F42512" w:rsidRDefault="00F42512">
            <w:pPr>
              <w:spacing w:line="340" w:lineRule="exact"/>
              <w:ind w:firstLineChars="200" w:firstLine="560"/>
              <w:rPr>
                <w:rFonts w:ascii="仿宋_GB2312" w:eastAsia="仿宋_GB2312" w:hAnsi="仿宋_GB2312" w:cs="仿宋_GB2312"/>
                <w:kern w:val="0"/>
                <w:sz w:val="28"/>
                <w:szCs w:val="28"/>
              </w:rPr>
            </w:pPr>
          </w:p>
        </w:tc>
      </w:tr>
      <w:tr w:rsidR="00F42512" w14:paraId="1226E2A0" w14:textId="77777777">
        <w:trPr>
          <w:trHeight w:val="850"/>
          <w:jc w:val="center"/>
        </w:trPr>
        <w:tc>
          <w:tcPr>
            <w:tcW w:w="1330" w:type="dxa"/>
            <w:vMerge/>
            <w:vAlign w:val="center"/>
          </w:tcPr>
          <w:p w14:paraId="07A7FD06" w14:textId="77777777" w:rsidR="00F42512" w:rsidRDefault="00F42512">
            <w:pPr>
              <w:spacing w:line="340" w:lineRule="exact"/>
              <w:jc w:val="center"/>
              <w:rPr>
                <w:rFonts w:ascii="仿宋_GB2312" w:eastAsia="仿宋_GB2312" w:hAnsi="仿宋_GB2312" w:cs="仿宋_GB2312"/>
                <w:kern w:val="0"/>
                <w:sz w:val="28"/>
                <w:szCs w:val="28"/>
              </w:rPr>
            </w:pPr>
          </w:p>
        </w:tc>
        <w:tc>
          <w:tcPr>
            <w:tcW w:w="464" w:type="dxa"/>
            <w:vMerge/>
            <w:vAlign w:val="center"/>
          </w:tcPr>
          <w:p w14:paraId="52A27910" w14:textId="77777777" w:rsidR="00F42512" w:rsidRDefault="00F42512">
            <w:pPr>
              <w:spacing w:line="340" w:lineRule="exact"/>
              <w:jc w:val="center"/>
              <w:rPr>
                <w:rFonts w:ascii="仿宋_GB2312" w:eastAsia="仿宋_GB2312" w:hAnsi="仿宋_GB2312" w:cs="仿宋_GB2312"/>
                <w:kern w:val="0"/>
                <w:sz w:val="28"/>
                <w:szCs w:val="28"/>
              </w:rPr>
            </w:pPr>
          </w:p>
        </w:tc>
        <w:tc>
          <w:tcPr>
            <w:tcW w:w="1780" w:type="dxa"/>
            <w:vAlign w:val="center"/>
          </w:tcPr>
          <w:p w14:paraId="3E0B4942" w14:textId="77777777" w:rsidR="00F42512" w:rsidRDefault="00000000">
            <w:pPr>
              <w:spacing w:line="34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9:00-9:30</w:t>
            </w:r>
          </w:p>
        </w:tc>
        <w:tc>
          <w:tcPr>
            <w:tcW w:w="4897" w:type="dxa"/>
            <w:vAlign w:val="center"/>
          </w:tcPr>
          <w:p w14:paraId="520638C6" w14:textId="77777777" w:rsidR="00F42512" w:rsidRDefault="00000000">
            <w:pPr>
              <w:spacing w:line="34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开班仪式</w:t>
            </w:r>
          </w:p>
        </w:tc>
        <w:tc>
          <w:tcPr>
            <w:tcW w:w="2049" w:type="dxa"/>
            <w:vAlign w:val="center"/>
          </w:tcPr>
          <w:p w14:paraId="53BCEEED" w14:textId="77777777" w:rsidR="00F42512" w:rsidRDefault="00F42512">
            <w:pPr>
              <w:spacing w:line="340" w:lineRule="exact"/>
              <w:ind w:firstLineChars="200" w:firstLine="560"/>
              <w:rPr>
                <w:rFonts w:ascii="仿宋_GB2312" w:eastAsia="仿宋_GB2312" w:hAnsi="仿宋_GB2312" w:cs="仿宋_GB2312"/>
                <w:kern w:val="0"/>
                <w:sz w:val="28"/>
                <w:szCs w:val="28"/>
              </w:rPr>
            </w:pPr>
          </w:p>
        </w:tc>
      </w:tr>
      <w:tr w:rsidR="00F42512" w14:paraId="2ABA967C" w14:textId="77777777">
        <w:trPr>
          <w:trHeight w:val="737"/>
          <w:jc w:val="center"/>
        </w:trPr>
        <w:tc>
          <w:tcPr>
            <w:tcW w:w="1330" w:type="dxa"/>
            <w:vMerge/>
            <w:vAlign w:val="center"/>
          </w:tcPr>
          <w:p w14:paraId="78D0D682" w14:textId="77777777" w:rsidR="00F42512" w:rsidRDefault="00F42512">
            <w:pPr>
              <w:spacing w:line="340" w:lineRule="exact"/>
              <w:jc w:val="center"/>
              <w:rPr>
                <w:rFonts w:ascii="仿宋_GB2312" w:eastAsia="仿宋_GB2312" w:hAnsi="仿宋_GB2312" w:cs="仿宋_GB2312"/>
                <w:kern w:val="0"/>
                <w:sz w:val="28"/>
                <w:szCs w:val="28"/>
              </w:rPr>
            </w:pPr>
          </w:p>
        </w:tc>
        <w:tc>
          <w:tcPr>
            <w:tcW w:w="464" w:type="dxa"/>
            <w:vMerge/>
            <w:vAlign w:val="center"/>
          </w:tcPr>
          <w:p w14:paraId="7EC236E1" w14:textId="77777777" w:rsidR="00F42512" w:rsidRDefault="00F42512">
            <w:pPr>
              <w:spacing w:line="340" w:lineRule="exact"/>
              <w:rPr>
                <w:rFonts w:ascii="仿宋_GB2312" w:eastAsia="仿宋_GB2312" w:hAnsi="仿宋_GB2312" w:cs="仿宋_GB2312"/>
                <w:kern w:val="0"/>
                <w:sz w:val="28"/>
                <w:szCs w:val="28"/>
              </w:rPr>
            </w:pPr>
          </w:p>
        </w:tc>
        <w:tc>
          <w:tcPr>
            <w:tcW w:w="1780" w:type="dxa"/>
            <w:vAlign w:val="center"/>
          </w:tcPr>
          <w:p w14:paraId="7BC0471A" w14:textId="77777777" w:rsidR="00F42512" w:rsidRDefault="00000000">
            <w:pPr>
              <w:spacing w:line="34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9:30-11:30</w:t>
            </w:r>
          </w:p>
        </w:tc>
        <w:tc>
          <w:tcPr>
            <w:tcW w:w="4897" w:type="dxa"/>
            <w:vAlign w:val="center"/>
          </w:tcPr>
          <w:p w14:paraId="1A74A9E8" w14:textId="77777777" w:rsidR="00F42512" w:rsidRDefault="00000000">
            <w:pPr>
              <w:spacing w:line="34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公共卫生服务管理</w:t>
            </w:r>
          </w:p>
        </w:tc>
        <w:tc>
          <w:tcPr>
            <w:tcW w:w="2049" w:type="dxa"/>
            <w:vAlign w:val="center"/>
          </w:tcPr>
          <w:p w14:paraId="08A6EDB2" w14:textId="77777777" w:rsidR="00F42512" w:rsidRDefault="00000000">
            <w:pPr>
              <w:snapToGrid w:val="0"/>
              <w:spacing w:line="4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关素珍 教授</w:t>
            </w:r>
          </w:p>
          <w:p w14:paraId="06F972ED" w14:textId="77777777" w:rsidR="00F42512" w:rsidRDefault="00000000">
            <w:pPr>
              <w:snapToGrid w:val="0"/>
              <w:spacing w:line="3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2"/>
                <w:szCs w:val="22"/>
              </w:rPr>
              <w:t>宁夏医科大学公共卫生与管理学院</w:t>
            </w:r>
          </w:p>
        </w:tc>
      </w:tr>
      <w:tr w:rsidR="00F42512" w14:paraId="628BD2D8" w14:textId="77777777">
        <w:trPr>
          <w:trHeight w:val="737"/>
          <w:jc w:val="center"/>
        </w:trPr>
        <w:tc>
          <w:tcPr>
            <w:tcW w:w="1330" w:type="dxa"/>
            <w:vMerge/>
            <w:vAlign w:val="center"/>
          </w:tcPr>
          <w:p w14:paraId="532BE937" w14:textId="77777777" w:rsidR="00F42512" w:rsidRDefault="00F42512">
            <w:pPr>
              <w:spacing w:line="340" w:lineRule="exact"/>
              <w:ind w:firstLineChars="200" w:firstLine="560"/>
              <w:jc w:val="center"/>
              <w:rPr>
                <w:rFonts w:ascii="仿宋_GB2312" w:eastAsia="仿宋_GB2312" w:hAnsi="仿宋_GB2312" w:cs="仿宋_GB2312"/>
                <w:kern w:val="0"/>
                <w:sz w:val="28"/>
                <w:szCs w:val="28"/>
              </w:rPr>
            </w:pPr>
          </w:p>
        </w:tc>
        <w:tc>
          <w:tcPr>
            <w:tcW w:w="464" w:type="dxa"/>
            <w:vAlign w:val="center"/>
          </w:tcPr>
          <w:p w14:paraId="569EB879" w14:textId="77777777" w:rsidR="00F42512" w:rsidRDefault="00000000">
            <w:pPr>
              <w:spacing w:line="34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下午</w:t>
            </w:r>
          </w:p>
        </w:tc>
        <w:tc>
          <w:tcPr>
            <w:tcW w:w="1780" w:type="dxa"/>
            <w:vAlign w:val="center"/>
          </w:tcPr>
          <w:p w14:paraId="2217DD77" w14:textId="77777777" w:rsidR="00F42512" w:rsidRDefault="00000000">
            <w:pPr>
              <w:spacing w:line="34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14:30-17:30</w:t>
            </w:r>
          </w:p>
        </w:tc>
        <w:tc>
          <w:tcPr>
            <w:tcW w:w="4897" w:type="dxa"/>
            <w:vAlign w:val="center"/>
          </w:tcPr>
          <w:p w14:paraId="0897DA1A" w14:textId="77777777" w:rsidR="00F42512" w:rsidRDefault="00000000">
            <w:pPr>
              <w:spacing w:line="34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学校常见传染病的防控</w:t>
            </w:r>
          </w:p>
        </w:tc>
        <w:tc>
          <w:tcPr>
            <w:tcW w:w="2049" w:type="dxa"/>
            <w:vAlign w:val="center"/>
          </w:tcPr>
          <w:p w14:paraId="4496CFF1" w14:textId="77777777" w:rsidR="00F42512" w:rsidRDefault="00000000">
            <w:pPr>
              <w:snapToGrid w:val="0"/>
              <w:spacing w:line="4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赵海萍 教授</w:t>
            </w:r>
          </w:p>
          <w:p w14:paraId="68B428BD" w14:textId="77777777" w:rsidR="00F42512" w:rsidRDefault="00000000">
            <w:pPr>
              <w:snapToGrid w:val="0"/>
              <w:spacing w:line="3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2"/>
                <w:szCs w:val="22"/>
              </w:rPr>
              <w:t>宁夏医科大学公共卫生与管理学院</w:t>
            </w:r>
          </w:p>
        </w:tc>
      </w:tr>
      <w:tr w:rsidR="00F42512" w14:paraId="1A4BAC6B" w14:textId="77777777">
        <w:trPr>
          <w:trHeight w:val="737"/>
          <w:jc w:val="center"/>
        </w:trPr>
        <w:tc>
          <w:tcPr>
            <w:tcW w:w="1330" w:type="dxa"/>
            <w:vMerge w:val="restart"/>
            <w:vAlign w:val="center"/>
          </w:tcPr>
          <w:p w14:paraId="29248FCC" w14:textId="77777777" w:rsidR="00F42512" w:rsidRDefault="00000000">
            <w:pPr>
              <w:spacing w:line="34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3月1</w:t>
            </w:r>
            <w:r>
              <w:rPr>
                <w:rFonts w:ascii="仿宋_GB2312" w:eastAsia="仿宋_GB2312" w:hAnsi="仿宋_GB2312" w:cs="仿宋_GB2312"/>
                <w:kern w:val="0"/>
                <w:sz w:val="28"/>
                <w:szCs w:val="28"/>
              </w:rPr>
              <w:t>0</w:t>
            </w:r>
            <w:r>
              <w:rPr>
                <w:rFonts w:ascii="仿宋_GB2312" w:eastAsia="仿宋_GB2312" w:hAnsi="仿宋_GB2312" w:cs="仿宋_GB2312" w:hint="eastAsia"/>
                <w:kern w:val="0"/>
                <w:sz w:val="28"/>
                <w:szCs w:val="28"/>
              </w:rPr>
              <w:t>日</w:t>
            </w:r>
          </w:p>
          <w:p w14:paraId="7AAD4B17" w14:textId="77777777" w:rsidR="00F42512" w:rsidRDefault="00000000">
            <w:pPr>
              <w:spacing w:line="34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星期五</w:t>
            </w:r>
          </w:p>
        </w:tc>
        <w:tc>
          <w:tcPr>
            <w:tcW w:w="464" w:type="dxa"/>
            <w:vAlign w:val="center"/>
          </w:tcPr>
          <w:p w14:paraId="6526A438" w14:textId="77777777" w:rsidR="00F42512" w:rsidRDefault="00000000">
            <w:pPr>
              <w:spacing w:line="34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上午</w:t>
            </w:r>
          </w:p>
        </w:tc>
        <w:tc>
          <w:tcPr>
            <w:tcW w:w="1780" w:type="dxa"/>
            <w:vAlign w:val="center"/>
          </w:tcPr>
          <w:p w14:paraId="1676E3B8" w14:textId="77777777" w:rsidR="00F42512" w:rsidRDefault="00000000">
            <w:pPr>
              <w:spacing w:line="34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9:00-11:30</w:t>
            </w:r>
          </w:p>
        </w:tc>
        <w:tc>
          <w:tcPr>
            <w:tcW w:w="4897" w:type="dxa"/>
            <w:vAlign w:val="center"/>
          </w:tcPr>
          <w:p w14:paraId="6A0AC87B" w14:textId="77777777" w:rsidR="00F42512" w:rsidRDefault="00000000">
            <w:pPr>
              <w:spacing w:line="340" w:lineRule="exact"/>
              <w:rPr>
                <w:rFonts w:ascii="仿宋_GB2312" w:eastAsia="仿宋_GB2312" w:hAnsi="仿宋_GB2312" w:cs="仿宋_GB2312"/>
                <w:kern w:val="0"/>
                <w:sz w:val="28"/>
                <w:szCs w:val="21"/>
              </w:rPr>
            </w:pPr>
            <w:r>
              <w:rPr>
                <w:rFonts w:ascii="仿宋_GB2312" w:eastAsia="仿宋_GB2312" w:hAnsi="仿宋_GB2312" w:cs="仿宋_GB2312" w:hint="eastAsia"/>
                <w:kern w:val="0"/>
                <w:sz w:val="28"/>
                <w:szCs w:val="21"/>
              </w:rPr>
              <w:t>新型冠状病毒感染疫情防控</w:t>
            </w:r>
          </w:p>
        </w:tc>
        <w:tc>
          <w:tcPr>
            <w:tcW w:w="2049" w:type="dxa"/>
            <w:vAlign w:val="center"/>
          </w:tcPr>
          <w:p w14:paraId="3ABA1131" w14:textId="77777777" w:rsidR="00F42512" w:rsidRDefault="00000000">
            <w:pPr>
              <w:snapToGrid w:val="0"/>
              <w:spacing w:line="4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孙 仙 副教授</w:t>
            </w:r>
          </w:p>
          <w:p w14:paraId="0F325DF8" w14:textId="77777777" w:rsidR="00F42512" w:rsidRDefault="00000000">
            <w:pPr>
              <w:snapToGrid w:val="0"/>
              <w:spacing w:line="3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2"/>
                <w:szCs w:val="22"/>
              </w:rPr>
              <w:t>宁夏医科大学公共卫生与管理学院</w:t>
            </w:r>
          </w:p>
        </w:tc>
      </w:tr>
      <w:tr w:rsidR="00F42512" w14:paraId="64529562" w14:textId="77777777">
        <w:trPr>
          <w:trHeight w:val="737"/>
          <w:jc w:val="center"/>
        </w:trPr>
        <w:tc>
          <w:tcPr>
            <w:tcW w:w="1330" w:type="dxa"/>
            <w:vMerge/>
            <w:vAlign w:val="center"/>
          </w:tcPr>
          <w:p w14:paraId="6422369F" w14:textId="77777777" w:rsidR="00F42512" w:rsidRDefault="00F42512">
            <w:pPr>
              <w:spacing w:line="340" w:lineRule="exact"/>
              <w:ind w:firstLineChars="200" w:firstLine="560"/>
              <w:jc w:val="center"/>
              <w:rPr>
                <w:rFonts w:ascii="仿宋_GB2312" w:eastAsia="仿宋_GB2312" w:hAnsi="仿宋_GB2312" w:cs="仿宋_GB2312"/>
                <w:kern w:val="0"/>
                <w:sz w:val="28"/>
                <w:szCs w:val="28"/>
              </w:rPr>
            </w:pPr>
          </w:p>
        </w:tc>
        <w:tc>
          <w:tcPr>
            <w:tcW w:w="464" w:type="dxa"/>
            <w:vAlign w:val="center"/>
          </w:tcPr>
          <w:p w14:paraId="0F9662FB" w14:textId="77777777" w:rsidR="00F42512" w:rsidRDefault="00000000">
            <w:pPr>
              <w:spacing w:line="34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下午</w:t>
            </w:r>
          </w:p>
        </w:tc>
        <w:tc>
          <w:tcPr>
            <w:tcW w:w="1780" w:type="dxa"/>
            <w:vAlign w:val="center"/>
          </w:tcPr>
          <w:p w14:paraId="175FFC45" w14:textId="77777777" w:rsidR="00F42512" w:rsidRDefault="00000000">
            <w:pPr>
              <w:spacing w:line="34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14:30-17:30</w:t>
            </w:r>
          </w:p>
        </w:tc>
        <w:tc>
          <w:tcPr>
            <w:tcW w:w="4897" w:type="dxa"/>
            <w:vAlign w:val="center"/>
          </w:tcPr>
          <w:p w14:paraId="585DA8AC" w14:textId="77777777" w:rsidR="00F42512" w:rsidRDefault="00000000">
            <w:pPr>
              <w:spacing w:line="34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传染病预防与控制和《传染病防治法》</w:t>
            </w:r>
          </w:p>
        </w:tc>
        <w:tc>
          <w:tcPr>
            <w:tcW w:w="2049" w:type="dxa"/>
            <w:vAlign w:val="center"/>
          </w:tcPr>
          <w:p w14:paraId="1C1CC4E0" w14:textId="77777777" w:rsidR="00F42512" w:rsidRDefault="00000000">
            <w:pPr>
              <w:snapToGrid w:val="0"/>
              <w:spacing w:line="4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尹 婷 副教授</w:t>
            </w:r>
          </w:p>
          <w:p w14:paraId="16B9788E" w14:textId="77777777" w:rsidR="00F42512" w:rsidRDefault="00000000">
            <w:pPr>
              <w:snapToGrid w:val="0"/>
              <w:spacing w:line="3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2"/>
                <w:szCs w:val="22"/>
              </w:rPr>
              <w:t>宁夏医科大学公共卫生与管理学院</w:t>
            </w:r>
          </w:p>
        </w:tc>
      </w:tr>
      <w:tr w:rsidR="00F42512" w14:paraId="190C405F" w14:textId="77777777">
        <w:trPr>
          <w:trHeight w:val="1070"/>
          <w:jc w:val="center"/>
        </w:trPr>
        <w:tc>
          <w:tcPr>
            <w:tcW w:w="1330" w:type="dxa"/>
            <w:vMerge w:val="restart"/>
            <w:vAlign w:val="center"/>
          </w:tcPr>
          <w:p w14:paraId="4F39BA7A" w14:textId="77777777" w:rsidR="00F42512" w:rsidRDefault="00000000">
            <w:pPr>
              <w:spacing w:line="34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3月1</w:t>
            </w:r>
            <w:r>
              <w:rPr>
                <w:rFonts w:ascii="仿宋_GB2312" w:eastAsia="仿宋_GB2312" w:hAnsi="仿宋_GB2312" w:cs="仿宋_GB2312"/>
                <w:kern w:val="0"/>
                <w:sz w:val="28"/>
                <w:szCs w:val="28"/>
              </w:rPr>
              <w:t>1</w:t>
            </w:r>
            <w:r>
              <w:rPr>
                <w:rFonts w:ascii="仿宋_GB2312" w:eastAsia="仿宋_GB2312" w:hAnsi="仿宋_GB2312" w:cs="仿宋_GB2312" w:hint="eastAsia"/>
                <w:kern w:val="0"/>
                <w:sz w:val="28"/>
                <w:szCs w:val="28"/>
              </w:rPr>
              <w:t>日</w:t>
            </w:r>
          </w:p>
          <w:p w14:paraId="74B3A70B" w14:textId="77777777" w:rsidR="00F42512" w:rsidRDefault="00000000">
            <w:pPr>
              <w:spacing w:line="34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星期六</w:t>
            </w:r>
          </w:p>
        </w:tc>
        <w:tc>
          <w:tcPr>
            <w:tcW w:w="464" w:type="dxa"/>
            <w:vAlign w:val="center"/>
          </w:tcPr>
          <w:p w14:paraId="2B1C5133" w14:textId="77777777" w:rsidR="00F42512" w:rsidRDefault="00000000">
            <w:pPr>
              <w:spacing w:line="34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上午</w:t>
            </w:r>
          </w:p>
        </w:tc>
        <w:tc>
          <w:tcPr>
            <w:tcW w:w="1780" w:type="dxa"/>
            <w:vAlign w:val="center"/>
          </w:tcPr>
          <w:p w14:paraId="7863E345" w14:textId="77777777" w:rsidR="00F42512" w:rsidRDefault="00000000">
            <w:pPr>
              <w:spacing w:line="34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9:00-11:30</w:t>
            </w:r>
          </w:p>
        </w:tc>
        <w:tc>
          <w:tcPr>
            <w:tcW w:w="4897" w:type="dxa"/>
            <w:vAlign w:val="center"/>
          </w:tcPr>
          <w:p w14:paraId="2B12D4CA" w14:textId="77777777" w:rsidR="00F42512" w:rsidRDefault="00000000">
            <w:pPr>
              <w:spacing w:line="34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突发公共卫生事件基本知识、应急（预案）及处置</w:t>
            </w:r>
          </w:p>
        </w:tc>
        <w:tc>
          <w:tcPr>
            <w:tcW w:w="2049" w:type="dxa"/>
            <w:vAlign w:val="center"/>
          </w:tcPr>
          <w:p w14:paraId="0C7A13A4" w14:textId="77777777" w:rsidR="00F42512" w:rsidRDefault="00000000">
            <w:pPr>
              <w:snapToGrid w:val="0"/>
              <w:spacing w:line="4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范 灵 副教授</w:t>
            </w:r>
          </w:p>
          <w:p w14:paraId="42502E47" w14:textId="77777777" w:rsidR="00F42512" w:rsidRDefault="00000000">
            <w:pPr>
              <w:snapToGrid w:val="0"/>
              <w:spacing w:line="3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2"/>
                <w:szCs w:val="22"/>
              </w:rPr>
              <w:t>宁夏医科大学公共卫生与管理学院</w:t>
            </w:r>
          </w:p>
        </w:tc>
      </w:tr>
      <w:tr w:rsidR="00F42512" w14:paraId="468C35AD" w14:textId="77777777">
        <w:trPr>
          <w:trHeight w:val="737"/>
          <w:jc w:val="center"/>
        </w:trPr>
        <w:tc>
          <w:tcPr>
            <w:tcW w:w="1330" w:type="dxa"/>
            <w:vMerge/>
            <w:vAlign w:val="center"/>
          </w:tcPr>
          <w:p w14:paraId="060E498B" w14:textId="77777777" w:rsidR="00F42512" w:rsidRDefault="00F42512">
            <w:pPr>
              <w:spacing w:line="340" w:lineRule="exact"/>
              <w:ind w:firstLineChars="200" w:firstLine="560"/>
              <w:rPr>
                <w:rFonts w:ascii="仿宋_GB2312" w:eastAsia="仿宋_GB2312" w:hAnsi="仿宋_GB2312" w:cs="仿宋_GB2312"/>
                <w:kern w:val="0"/>
                <w:sz w:val="28"/>
                <w:szCs w:val="28"/>
              </w:rPr>
            </w:pPr>
          </w:p>
        </w:tc>
        <w:tc>
          <w:tcPr>
            <w:tcW w:w="464" w:type="dxa"/>
            <w:vMerge w:val="restart"/>
            <w:vAlign w:val="center"/>
          </w:tcPr>
          <w:p w14:paraId="6D28027B" w14:textId="77777777" w:rsidR="00F42512" w:rsidRDefault="00000000">
            <w:pPr>
              <w:spacing w:line="34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下午</w:t>
            </w:r>
          </w:p>
        </w:tc>
        <w:tc>
          <w:tcPr>
            <w:tcW w:w="1780" w:type="dxa"/>
            <w:vAlign w:val="center"/>
          </w:tcPr>
          <w:p w14:paraId="32F4103C" w14:textId="77777777" w:rsidR="00F42512" w:rsidRDefault="00000000">
            <w:pPr>
              <w:spacing w:line="34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14:30-17:00</w:t>
            </w:r>
          </w:p>
        </w:tc>
        <w:tc>
          <w:tcPr>
            <w:tcW w:w="4897" w:type="dxa"/>
            <w:vAlign w:val="center"/>
          </w:tcPr>
          <w:p w14:paraId="581FA8D5" w14:textId="77777777" w:rsidR="00F42512" w:rsidRDefault="00000000">
            <w:pPr>
              <w:spacing w:line="34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公共卫生事件的防护</w:t>
            </w:r>
          </w:p>
        </w:tc>
        <w:tc>
          <w:tcPr>
            <w:tcW w:w="2049" w:type="dxa"/>
            <w:vAlign w:val="center"/>
          </w:tcPr>
          <w:p w14:paraId="519CE7D1" w14:textId="77777777" w:rsidR="00F42512" w:rsidRDefault="00000000">
            <w:pPr>
              <w:snapToGrid w:val="0"/>
              <w:spacing w:line="4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余红霞 副主任</w:t>
            </w:r>
          </w:p>
          <w:p w14:paraId="0B76211C" w14:textId="77777777" w:rsidR="00F42512" w:rsidRDefault="00000000">
            <w:pPr>
              <w:snapToGrid w:val="0"/>
              <w:spacing w:line="300" w:lineRule="exact"/>
              <w:jc w:val="center"/>
              <w:rPr>
                <w:rFonts w:ascii="仿宋_GB2312" w:eastAsia="仿宋_GB2312" w:hAnsi="仿宋_GB2312" w:cs="仿宋_GB2312"/>
                <w:kern w:val="0"/>
                <w:szCs w:val="22"/>
              </w:rPr>
            </w:pPr>
            <w:r>
              <w:rPr>
                <w:rFonts w:ascii="仿宋_GB2312" w:eastAsia="仿宋_GB2312" w:hAnsi="仿宋_GB2312" w:cs="仿宋_GB2312" w:hint="eastAsia"/>
                <w:kern w:val="0"/>
                <w:sz w:val="22"/>
                <w:szCs w:val="22"/>
              </w:rPr>
              <w:t>银川市西夏区</w:t>
            </w:r>
          </w:p>
          <w:p w14:paraId="4DE0DD07" w14:textId="77777777" w:rsidR="00F42512" w:rsidRDefault="00000000">
            <w:pPr>
              <w:snapToGrid w:val="0"/>
              <w:spacing w:line="30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2"/>
                <w:szCs w:val="22"/>
              </w:rPr>
              <w:t>疾控中心</w:t>
            </w:r>
          </w:p>
        </w:tc>
      </w:tr>
      <w:tr w:rsidR="00F42512" w14:paraId="0EBF35AA" w14:textId="77777777">
        <w:trPr>
          <w:trHeight w:val="850"/>
          <w:jc w:val="center"/>
        </w:trPr>
        <w:tc>
          <w:tcPr>
            <w:tcW w:w="1330" w:type="dxa"/>
            <w:vMerge/>
            <w:vAlign w:val="center"/>
          </w:tcPr>
          <w:p w14:paraId="0BF4096A" w14:textId="77777777" w:rsidR="00F42512" w:rsidRDefault="00F42512">
            <w:pPr>
              <w:spacing w:line="340" w:lineRule="exact"/>
              <w:ind w:firstLineChars="200" w:firstLine="560"/>
              <w:rPr>
                <w:rFonts w:ascii="仿宋_GB2312" w:eastAsia="仿宋_GB2312" w:hAnsi="仿宋_GB2312" w:cs="仿宋_GB2312"/>
                <w:kern w:val="0"/>
                <w:sz w:val="28"/>
                <w:szCs w:val="28"/>
              </w:rPr>
            </w:pPr>
          </w:p>
        </w:tc>
        <w:tc>
          <w:tcPr>
            <w:tcW w:w="464" w:type="dxa"/>
            <w:vMerge/>
            <w:vAlign w:val="center"/>
          </w:tcPr>
          <w:p w14:paraId="2C19D9A3" w14:textId="77777777" w:rsidR="00F42512" w:rsidRDefault="00F42512">
            <w:pPr>
              <w:spacing w:line="340" w:lineRule="exact"/>
              <w:rPr>
                <w:rFonts w:ascii="仿宋_GB2312" w:eastAsia="仿宋_GB2312" w:hAnsi="仿宋_GB2312" w:cs="仿宋_GB2312"/>
                <w:kern w:val="0"/>
                <w:sz w:val="28"/>
                <w:szCs w:val="28"/>
              </w:rPr>
            </w:pPr>
          </w:p>
        </w:tc>
        <w:tc>
          <w:tcPr>
            <w:tcW w:w="1780" w:type="dxa"/>
            <w:vAlign w:val="center"/>
          </w:tcPr>
          <w:p w14:paraId="76BF098B" w14:textId="77777777" w:rsidR="00F42512" w:rsidRDefault="00000000">
            <w:pPr>
              <w:spacing w:line="34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17:00-17:30</w:t>
            </w:r>
          </w:p>
        </w:tc>
        <w:tc>
          <w:tcPr>
            <w:tcW w:w="4897" w:type="dxa"/>
            <w:vAlign w:val="center"/>
          </w:tcPr>
          <w:p w14:paraId="19DE16B4" w14:textId="77777777" w:rsidR="00F42512" w:rsidRDefault="00000000">
            <w:pPr>
              <w:spacing w:line="34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结业仪式</w:t>
            </w:r>
          </w:p>
        </w:tc>
        <w:tc>
          <w:tcPr>
            <w:tcW w:w="2049" w:type="dxa"/>
            <w:vAlign w:val="center"/>
          </w:tcPr>
          <w:p w14:paraId="7819BEF2" w14:textId="77777777" w:rsidR="00F42512" w:rsidRDefault="00F42512">
            <w:pPr>
              <w:spacing w:line="340" w:lineRule="exact"/>
              <w:ind w:firstLineChars="200" w:firstLine="560"/>
              <w:rPr>
                <w:rFonts w:ascii="仿宋_GB2312" w:eastAsia="仿宋_GB2312" w:hAnsi="仿宋_GB2312" w:cs="仿宋_GB2312"/>
                <w:kern w:val="0"/>
                <w:sz w:val="28"/>
                <w:szCs w:val="28"/>
              </w:rPr>
            </w:pPr>
          </w:p>
        </w:tc>
      </w:tr>
    </w:tbl>
    <w:p w14:paraId="587A7606" w14:textId="77777777" w:rsidR="00F42512" w:rsidRDefault="00F42512">
      <w:pPr>
        <w:spacing w:line="560" w:lineRule="exact"/>
        <w:rPr>
          <w:rFonts w:ascii="仿宋" w:eastAsia="仿宋" w:hAnsi="仿宋"/>
          <w:color w:val="292929"/>
          <w:sz w:val="32"/>
          <w:szCs w:val="32"/>
        </w:rPr>
        <w:sectPr w:rsidR="00F42512" w:rsidSect="000D610E">
          <w:pgSz w:w="11906" w:h="16838"/>
          <w:pgMar w:top="1440" w:right="1474" w:bottom="1440" w:left="1587" w:header="851" w:footer="992" w:gutter="0"/>
          <w:pgNumType w:start="1"/>
          <w:cols w:space="425"/>
          <w:titlePg/>
          <w:docGrid w:type="lines" w:linePitch="312"/>
        </w:sectPr>
      </w:pPr>
    </w:p>
    <w:p w14:paraId="6D0EB804" w14:textId="77777777" w:rsidR="00F42512" w:rsidRDefault="00F42512">
      <w:pPr>
        <w:spacing w:line="120" w:lineRule="exact"/>
        <w:rPr>
          <w:b/>
          <w:bCs/>
          <w:u w:val="single" w:color="FF0000"/>
        </w:rPr>
      </w:pPr>
    </w:p>
    <w:p w14:paraId="68B66A9C" w14:textId="77777777" w:rsidR="00F42512" w:rsidRDefault="00000000">
      <w:pPr>
        <w:widowControl/>
        <w:shd w:val="clear" w:color="auto" w:fill="FFFFFF"/>
        <w:spacing w:line="560" w:lineRule="exact"/>
        <w:jc w:val="left"/>
        <w:rPr>
          <w:rFonts w:ascii="黑体" w:eastAsia="黑体" w:hAnsi="黑体" w:cs="黑体"/>
          <w:kern w:val="0"/>
          <w:sz w:val="32"/>
          <w:szCs w:val="32"/>
        </w:rPr>
      </w:pPr>
      <w:r>
        <w:rPr>
          <w:rFonts w:ascii="黑体" w:eastAsia="黑体" w:hAnsi="黑体" w:cs="黑体" w:hint="eastAsia"/>
          <w:kern w:val="0"/>
          <w:sz w:val="32"/>
          <w:szCs w:val="32"/>
        </w:rPr>
        <w:t>附件2</w:t>
      </w:r>
    </w:p>
    <w:p w14:paraId="3924D7EF" w14:textId="77777777" w:rsidR="00F42512" w:rsidRDefault="00000000">
      <w:pPr>
        <w:spacing w:beforeLines="50" w:before="156" w:afterLines="50" w:after="156" w:line="560" w:lineRule="exact"/>
        <w:jc w:val="center"/>
        <w:rPr>
          <w:rFonts w:ascii="方正小标宋简体" w:eastAsia="方正小标宋简体" w:hAnsi="方正小标宋简体" w:cs="方正小标宋简体"/>
          <w:bCs/>
          <w:color w:val="292929"/>
          <w:sz w:val="44"/>
          <w:szCs w:val="44"/>
        </w:rPr>
      </w:pPr>
      <w:r>
        <w:rPr>
          <w:rFonts w:ascii="方正小标宋简体" w:eastAsia="方正小标宋简体" w:hAnsi="方正小标宋简体" w:cs="方正小标宋简体" w:hint="eastAsia"/>
          <w:bCs/>
          <w:color w:val="292929"/>
          <w:sz w:val="44"/>
          <w:szCs w:val="44"/>
        </w:rPr>
        <w:t>以新冠肺炎为例加强突发公共卫生事件应急处置能力提升培训班</w:t>
      </w:r>
    </w:p>
    <w:p w14:paraId="557CCFED" w14:textId="77777777" w:rsidR="00F42512" w:rsidRDefault="00000000">
      <w:pPr>
        <w:spacing w:beforeLines="50" w:before="156" w:afterLines="50" w:after="156" w:line="560" w:lineRule="exact"/>
        <w:jc w:val="center"/>
        <w:rPr>
          <w:rFonts w:ascii="方正小标宋简体" w:eastAsia="方正小标宋简体" w:hAnsi="方正小标宋简体" w:cs="方正小标宋简体"/>
          <w:bCs/>
          <w:color w:val="292929"/>
          <w:sz w:val="44"/>
          <w:szCs w:val="44"/>
        </w:rPr>
      </w:pPr>
      <w:r>
        <w:rPr>
          <w:rFonts w:ascii="方正小标宋简体" w:eastAsia="方正小标宋简体" w:hAnsi="方正小标宋简体" w:cs="方正小标宋简体" w:hint="eastAsia"/>
          <w:bCs/>
          <w:color w:val="292929"/>
          <w:sz w:val="44"/>
          <w:szCs w:val="44"/>
        </w:rPr>
        <w:t>报名回执表</w:t>
      </w:r>
    </w:p>
    <w:p w14:paraId="3041AAB7" w14:textId="77777777" w:rsidR="00F42512" w:rsidRPr="00891BA6" w:rsidRDefault="00000000">
      <w:pPr>
        <w:rPr>
          <w:rFonts w:ascii="仿宋_GB2312" w:eastAsia="仿宋_GB2312" w:hAnsi="仿宋_GB2312"/>
          <w:sz w:val="32"/>
          <w:szCs w:val="40"/>
        </w:rPr>
      </w:pPr>
      <w:r w:rsidRPr="00891BA6">
        <w:rPr>
          <w:rFonts w:ascii="仿宋_GB2312" w:eastAsia="仿宋_GB2312" w:hAnsi="仿宋_GB2312" w:hint="eastAsia"/>
          <w:sz w:val="32"/>
          <w:szCs w:val="40"/>
        </w:rPr>
        <w:t xml:space="preserve">填报单位（盖章）：                                                   </w:t>
      </w:r>
      <w:r w:rsidRPr="00891BA6">
        <w:rPr>
          <w:rFonts w:ascii="Times New Roman" w:eastAsia="仿宋_GB2312" w:hAnsi="Times New Roman" w:cs="Times New Roman (正文 CS 字体)" w:hint="eastAsia"/>
          <w:sz w:val="32"/>
          <w:szCs w:val="40"/>
        </w:rPr>
        <w:t>2023</w:t>
      </w:r>
      <w:r w:rsidRPr="00891BA6">
        <w:rPr>
          <w:rFonts w:ascii="Times New Roman" w:eastAsia="仿宋_GB2312" w:hAnsi="Times New Roman" w:cs="Times New Roman (正文 CS 字体)" w:hint="eastAsia"/>
          <w:sz w:val="32"/>
          <w:szCs w:val="40"/>
        </w:rPr>
        <w:t>年</w:t>
      </w:r>
      <w:r w:rsidRPr="00891BA6">
        <w:rPr>
          <w:rFonts w:ascii="Times New Roman" w:eastAsia="仿宋_GB2312" w:hAnsi="Times New Roman" w:cs="Times New Roman (正文 CS 字体)" w:hint="eastAsia"/>
          <w:sz w:val="32"/>
          <w:szCs w:val="40"/>
        </w:rPr>
        <w:t>3</w:t>
      </w:r>
      <w:r w:rsidRPr="00891BA6">
        <w:rPr>
          <w:rFonts w:ascii="Times New Roman" w:eastAsia="仿宋_GB2312" w:hAnsi="Times New Roman" w:cs="Times New Roman (正文 CS 字体)" w:hint="eastAsia"/>
          <w:sz w:val="32"/>
          <w:szCs w:val="40"/>
        </w:rPr>
        <w:t>月</w:t>
      </w:r>
      <w:r w:rsidRPr="00891BA6">
        <w:rPr>
          <w:rFonts w:ascii="Times New Roman" w:eastAsia="仿宋_GB2312" w:hAnsi="Times New Roman" w:cs="Times New Roman (正文 CS 字体)" w:hint="eastAsia"/>
          <w:sz w:val="32"/>
          <w:szCs w:val="40"/>
          <w:u w:val="single"/>
        </w:rPr>
        <w:t xml:space="preserve">   </w:t>
      </w:r>
      <w:r w:rsidRPr="00891BA6">
        <w:rPr>
          <w:rFonts w:ascii="Times New Roman" w:eastAsia="仿宋_GB2312" w:hAnsi="Times New Roman" w:cs="Times New Roman (正文 CS 字体)" w:hint="eastAsia"/>
          <w:sz w:val="32"/>
          <w:szCs w:val="40"/>
        </w:rPr>
        <w:t>日</w:t>
      </w:r>
    </w:p>
    <w:tbl>
      <w:tblPr>
        <w:tblW w:w="14535" w:type="dxa"/>
        <w:jc w:val="center"/>
        <w:tblLayout w:type="fixed"/>
        <w:tblLook w:val="04A0" w:firstRow="1" w:lastRow="0" w:firstColumn="1" w:lastColumn="0" w:noHBand="0" w:noVBand="1"/>
      </w:tblPr>
      <w:tblGrid>
        <w:gridCol w:w="782"/>
        <w:gridCol w:w="782"/>
        <w:gridCol w:w="782"/>
        <w:gridCol w:w="782"/>
        <w:gridCol w:w="782"/>
        <w:gridCol w:w="782"/>
        <w:gridCol w:w="782"/>
        <w:gridCol w:w="2436"/>
        <w:gridCol w:w="2149"/>
        <w:gridCol w:w="1680"/>
        <w:gridCol w:w="1716"/>
        <w:gridCol w:w="1080"/>
      </w:tblGrid>
      <w:tr w:rsidR="00F42512" w:rsidRPr="00891BA6" w14:paraId="2C03403A" w14:textId="77777777">
        <w:trPr>
          <w:trHeight w:val="700"/>
          <w:jc w:val="center"/>
        </w:trPr>
        <w:tc>
          <w:tcPr>
            <w:tcW w:w="7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EEC5F" w14:textId="77777777" w:rsidR="00F42512" w:rsidRPr="00891BA6" w:rsidRDefault="00000000">
            <w:pPr>
              <w:widowControl/>
              <w:jc w:val="center"/>
              <w:textAlignment w:val="center"/>
              <w:rPr>
                <w:rFonts w:ascii="仿宋_GB2312" w:eastAsia="仿宋_GB2312" w:hAnsi="仿宋_GB2312" w:cs="宋体"/>
                <w:b/>
                <w:bCs/>
                <w:color w:val="000000"/>
                <w:sz w:val="28"/>
                <w:szCs w:val="28"/>
              </w:rPr>
            </w:pPr>
            <w:r w:rsidRPr="00891BA6">
              <w:rPr>
                <w:rFonts w:ascii="仿宋_GB2312" w:eastAsia="仿宋_GB2312" w:hAnsi="仿宋_GB2312" w:cs="宋体" w:hint="eastAsia"/>
                <w:b/>
                <w:bCs/>
                <w:color w:val="000000"/>
                <w:kern w:val="0"/>
                <w:sz w:val="28"/>
                <w:szCs w:val="28"/>
                <w:lang w:bidi="ar"/>
              </w:rPr>
              <w:t>序号</w:t>
            </w: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ED3B4" w14:textId="77777777" w:rsidR="00F42512" w:rsidRPr="00891BA6" w:rsidRDefault="00000000">
            <w:pPr>
              <w:widowControl/>
              <w:jc w:val="center"/>
              <w:textAlignment w:val="center"/>
              <w:rPr>
                <w:rFonts w:ascii="仿宋_GB2312" w:eastAsia="仿宋_GB2312" w:hAnsi="仿宋_GB2312" w:cs="宋体"/>
                <w:b/>
                <w:bCs/>
                <w:color w:val="000000"/>
                <w:sz w:val="28"/>
                <w:szCs w:val="28"/>
              </w:rPr>
            </w:pPr>
            <w:r w:rsidRPr="00891BA6">
              <w:rPr>
                <w:rFonts w:ascii="仿宋_GB2312" w:eastAsia="仿宋_GB2312" w:hAnsi="仿宋_GB2312" w:cs="宋体" w:hint="eastAsia"/>
                <w:b/>
                <w:bCs/>
                <w:color w:val="000000"/>
                <w:kern w:val="0"/>
                <w:sz w:val="28"/>
                <w:szCs w:val="28"/>
                <w:lang w:bidi="ar"/>
              </w:rPr>
              <w:t>姓名</w:t>
            </w: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C560B" w14:textId="77777777" w:rsidR="00F42512" w:rsidRPr="00891BA6" w:rsidRDefault="00000000">
            <w:pPr>
              <w:widowControl/>
              <w:jc w:val="center"/>
              <w:textAlignment w:val="center"/>
              <w:rPr>
                <w:rFonts w:ascii="仿宋_GB2312" w:eastAsia="仿宋_GB2312" w:hAnsi="仿宋_GB2312" w:cs="宋体"/>
                <w:b/>
                <w:bCs/>
                <w:color w:val="000000"/>
                <w:sz w:val="28"/>
                <w:szCs w:val="28"/>
              </w:rPr>
            </w:pPr>
            <w:r w:rsidRPr="00891BA6">
              <w:rPr>
                <w:rFonts w:ascii="仿宋_GB2312" w:eastAsia="仿宋_GB2312" w:hAnsi="仿宋_GB2312" w:cs="宋体" w:hint="eastAsia"/>
                <w:b/>
                <w:bCs/>
                <w:color w:val="000000"/>
                <w:kern w:val="0"/>
                <w:sz w:val="28"/>
                <w:szCs w:val="28"/>
                <w:lang w:bidi="ar"/>
              </w:rPr>
              <w:t>性别</w:t>
            </w: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4D9991" w14:textId="77777777" w:rsidR="00F42512" w:rsidRPr="00891BA6" w:rsidRDefault="00000000">
            <w:pPr>
              <w:widowControl/>
              <w:jc w:val="center"/>
              <w:textAlignment w:val="center"/>
              <w:rPr>
                <w:rFonts w:ascii="仿宋_GB2312" w:eastAsia="仿宋_GB2312" w:hAnsi="仿宋_GB2312" w:cs="宋体"/>
                <w:b/>
                <w:bCs/>
                <w:color w:val="000000"/>
                <w:sz w:val="28"/>
                <w:szCs w:val="28"/>
              </w:rPr>
            </w:pPr>
            <w:r w:rsidRPr="00891BA6">
              <w:rPr>
                <w:rFonts w:ascii="仿宋_GB2312" w:eastAsia="仿宋_GB2312" w:hAnsi="仿宋_GB2312" w:cs="宋体" w:hint="eastAsia"/>
                <w:b/>
                <w:bCs/>
                <w:color w:val="000000"/>
                <w:kern w:val="0"/>
                <w:sz w:val="28"/>
                <w:szCs w:val="28"/>
                <w:lang w:bidi="ar"/>
              </w:rPr>
              <w:t>民族</w:t>
            </w: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94B01" w14:textId="77777777" w:rsidR="00F42512" w:rsidRPr="00891BA6" w:rsidRDefault="00000000">
            <w:pPr>
              <w:widowControl/>
              <w:jc w:val="center"/>
              <w:textAlignment w:val="center"/>
              <w:rPr>
                <w:rFonts w:ascii="仿宋_GB2312" w:eastAsia="仿宋_GB2312" w:hAnsi="仿宋_GB2312" w:cs="宋体"/>
                <w:b/>
                <w:bCs/>
                <w:color w:val="000000"/>
                <w:sz w:val="28"/>
                <w:szCs w:val="28"/>
              </w:rPr>
            </w:pPr>
            <w:r w:rsidRPr="00891BA6">
              <w:rPr>
                <w:rFonts w:ascii="仿宋_GB2312" w:eastAsia="仿宋_GB2312" w:hAnsi="仿宋_GB2312" w:cs="宋体" w:hint="eastAsia"/>
                <w:b/>
                <w:bCs/>
                <w:color w:val="000000"/>
                <w:kern w:val="0"/>
                <w:sz w:val="28"/>
                <w:szCs w:val="28"/>
                <w:lang w:bidi="ar"/>
              </w:rPr>
              <w:t>学历</w:t>
            </w: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F64D2" w14:textId="77777777" w:rsidR="00F42512" w:rsidRPr="00891BA6" w:rsidRDefault="00000000">
            <w:pPr>
              <w:widowControl/>
              <w:jc w:val="center"/>
              <w:textAlignment w:val="center"/>
              <w:rPr>
                <w:rFonts w:ascii="仿宋_GB2312" w:eastAsia="仿宋_GB2312" w:hAnsi="仿宋_GB2312" w:cs="宋体"/>
                <w:b/>
                <w:bCs/>
                <w:color w:val="000000"/>
                <w:sz w:val="28"/>
                <w:szCs w:val="28"/>
              </w:rPr>
            </w:pPr>
            <w:r w:rsidRPr="00891BA6">
              <w:rPr>
                <w:rFonts w:ascii="仿宋_GB2312" w:eastAsia="仿宋_GB2312" w:hAnsi="仿宋_GB2312" w:cs="宋体" w:hint="eastAsia"/>
                <w:b/>
                <w:bCs/>
                <w:color w:val="000000"/>
                <w:kern w:val="0"/>
                <w:sz w:val="28"/>
                <w:szCs w:val="28"/>
                <w:lang w:bidi="ar"/>
              </w:rPr>
              <w:t>职务</w:t>
            </w: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1B7EB7" w14:textId="77777777" w:rsidR="00F42512" w:rsidRPr="00891BA6" w:rsidRDefault="00000000">
            <w:pPr>
              <w:widowControl/>
              <w:jc w:val="center"/>
              <w:textAlignment w:val="center"/>
              <w:rPr>
                <w:rFonts w:ascii="仿宋_GB2312" w:eastAsia="仿宋_GB2312" w:hAnsi="仿宋_GB2312" w:cs="宋体"/>
                <w:b/>
                <w:bCs/>
                <w:color w:val="000000"/>
                <w:sz w:val="28"/>
                <w:szCs w:val="28"/>
              </w:rPr>
            </w:pPr>
            <w:r w:rsidRPr="00891BA6">
              <w:rPr>
                <w:rFonts w:ascii="仿宋_GB2312" w:eastAsia="仿宋_GB2312" w:hAnsi="仿宋_GB2312" w:cs="宋体" w:hint="eastAsia"/>
                <w:b/>
                <w:bCs/>
                <w:color w:val="000000"/>
                <w:kern w:val="0"/>
                <w:sz w:val="28"/>
                <w:szCs w:val="28"/>
                <w:lang w:bidi="ar"/>
              </w:rPr>
              <w:t>职称</w:t>
            </w:r>
          </w:p>
        </w:tc>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D915AF" w14:textId="77777777" w:rsidR="00F42512" w:rsidRPr="00891BA6" w:rsidRDefault="00000000">
            <w:pPr>
              <w:widowControl/>
              <w:jc w:val="center"/>
              <w:textAlignment w:val="center"/>
              <w:rPr>
                <w:rFonts w:ascii="仿宋_GB2312" w:eastAsia="仿宋_GB2312" w:hAnsi="仿宋_GB2312" w:cs="宋体"/>
                <w:b/>
                <w:bCs/>
                <w:color w:val="000000"/>
                <w:sz w:val="28"/>
                <w:szCs w:val="28"/>
              </w:rPr>
            </w:pPr>
            <w:r w:rsidRPr="00891BA6">
              <w:rPr>
                <w:rFonts w:ascii="仿宋_GB2312" w:eastAsia="仿宋_GB2312" w:hAnsi="仿宋_GB2312" w:cs="宋体" w:hint="eastAsia"/>
                <w:b/>
                <w:bCs/>
                <w:color w:val="000000"/>
                <w:kern w:val="0"/>
                <w:sz w:val="28"/>
                <w:szCs w:val="28"/>
                <w:lang w:bidi="ar"/>
              </w:rPr>
              <w:t>身份证号</w:t>
            </w:r>
          </w:p>
        </w:tc>
        <w:tc>
          <w:tcPr>
            <w:tcW w:w="21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21C74C" w14:textId="77777777" w:rsidR="00F42512" w:rsidRPr="00891BA6" w:rsidRDefault="00000000">
            <w:pPr>
              <w:widowControl/>
              <w:jc w:val="center"/>
              <w:textAlignment w:val="center"/>
              <w:rPr>
                <w:rFonts w:ascii="仿宋_GB2312" w:eastAsia="仿宋_GB2312" w:hAnsi="仿宋_GB2312" w:cs="宋体"/>
                <w:b/>
                <w:bCs/>
                <w:color w:val="000000"/>
                <w:sz w:val="28"/>
                <w:szCs w:val="28"/>
              </w:rPr>
            </w:pPr>
            <w:r w:rsidRPr="00891BA6">
              <w:rPr>
                <w:rFonts w:ascii="仿宋_GB2312" w:eastAsia="仿宋_GB2312" w:hAnsi="仿宋_GB2312" w:cs="宋体" w:hint="eastAsia"/>
                <w:b/>
                <w:bCs/>
                <w:color w:val="000000"/>
                <w:kern w:val="0"/>
                <w:sz w:val="28"/>
                <w:szCs w:val="28"/>
                <w:lang w:bidi="ar"/>
              </w:rPr>
              <w:t>工作单位</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E77797" w14:textId="77777777" w:rsidR="00F42512" w:rsidRPr="00891BA6" w:rsidRDefault="00000000">
            <w:pPr>
              <w:widowControl/>
              <w:jc w:val="center"/>
              <w:textAlignment w:val="center"/>
              <w:rPr>
                <w:rFonts w:ascii="仿宋_GB2312" w:eastAsia="仿宋_GB2312" w:hAnsi="仿宋_GB2312" w:cs="宋体"/>
                <w:b/>
                <w:bCs/>
                <w:color w:val="000000"/>
                <w:sz w:val="28"/>
                <w:szCs w:val="28"/>
              </w:rPr>
            </w:pPr>
            <w:r w:rsidRPr="00891BA6">
              <w:rPr>
                <w:rFonts w:ascii="仿宋_GB2312" w:eastAsia="仿宋_GB2312" w:hAnsi="仿宋_GB2312" w:cs="宋体" w:hint="eastAsia"/>
                <w:b/>
                <w:bCs/>
                <w:color w:val="000000"/>
                <w:kern w:val="0"/>
                <w:sz w:val="28"/>
                <w:szCs w:val="28"/>
                <w:lang w:bidi="ar"/>
              </w:rPr>
              <w:t>联系方式</w:t>
            </w: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E3B28B" w14:textId="77777777" w:rsidR="00F42512" w:rsidRPr="00891BA6" w:rsidRDefault="00000000">
            <w:pPr>
              <w:widowControl/>
              <w:jc w:val="center"/>
              <w:textAlignment w:val="center"/>
              <w:rPr>
                <w:rFonts w:ascii="仿宋_GB2312" w:eastAsia="仿宋_GB2312" w:hAnsi="仿宋_GB2312" w:cs="宋体"/>
                <w:b/>
                <w:bCs/>
                <w:color w:val="000000"/>
                <w:sz w:val="28"/>
                <w:szCs w:val="28"/>
              </w:rPr>
            </w:pPr>
            <w:r w:rsidRPr="00891BA6">
              <w:rPr>
                <w:rFonts w:ascii="仿宋_GB2312" w:eastAsia="仿宋_GB2312" w:hAnsi="仿宋_GB2312" w:cs="宋体" w:hint="eastAsia"/>
                <w:b/>
                <w:bCs/>
                <w:color w:val="000000"/>
                <w:kern w:val="0"/>
                <w:sz w:val="28"/>
                <w:szCs w:val="28"/>
                <w:lang w:bidi="ar"/>
              </w:rPr>
              <w:t>邮箱</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4584C4" w14:textId="77777777" w:rsidR="00F42512" w:rsidRPr="00891BA6" w:rsidRDefault="00000000">
            <w:pPr>
              <w:widowControl/>
              <w:jc w:val="center"/>
              <w:textAlignment w:val="center"/>
              <w:rPr>
                <w:rFonts w:ascii="仿宋_GB2312" w:eastAsia="仿宋_GB2312" w:hAnsi="仿宋_GB2312" w:cs="宋体"/>
                <w:b/>
                <w:bCs/>
                <w:color w:val="000000"/>
                <w:sz w:val="28"/>
                <w:szCs w:val="28"/>
              </w:rPr>
            </w:pPr>
            <w:r w:rsidRPr="00891BA6">
              <w:rPr>
                <w:rFonts w:ascii="仿宋_GB2312" w:eastAsia="仿宋_GB2312" w:hAnsi="仿宋_GB2312" w:cs="宋体" w:hint="eastAsia"/>
                <w:b/>
                <w:bCs/>
                <w:color w:val="000000"/>
                <w:kern w:val="0"/>
                <w:sz w:val="28"/>
                <w:szCs w:val="28"/>
                <w:lang w:bidi="ar"/>
              </w:rPr>
              <w:t>备注</w:t>
            </w:r>
          </w:p>
        </w:tc>
      </w:tr>
      <w:tr w:rsidR="00F42512" w14:paraId="3538B9F0" w14:textId="77777777">
        <w:trPr>
          <w:trHeight w:val="700"/>
          <w:jc w:val="center"/>
        </w:trPr>
        <w:tc>
          <w:tcPr>
            <w:tcW w:w="7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3AF90" w14:textId="77777777" w:rsidR="00F42512" w:rsidRDefault="00000000">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lang w:bidi="ar"/>
              </w:rPr>
              <w:t>1</w:t>
            </w: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32ED85" w14:textId="77777777" w:rsidR="00F42512" w:rsidRDefault="00F42512">
            <w:pPr>
              <w:jc w:val="center"/>
              <w:rPr>
                <w:rFonts w:ascii="仿宋_GB2312" w:eastAsia="仿宋_GB2312" w:hAnsi="宋体" w:cs="仿宋_GB2312"/>
                <w:color w:val="000000"/>
                <w:sz w:val="24"/>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EE8BA" w14:textId="77777777" w:rsidR="00F42512" w:rsidRDefault="00F42512">
            <w:pPr>
              <w:jc w:val="center"/>
              <w:rPr>
                <w:rFonts w:ascii="仿宋_GB2312" w:eastAsia="仿宋_GB2312" w:hAnsi="宋体" w:cs="仿宋_GB2312"/>
                <w:color w:val="000000"/>
                <w:sz w:val="24"/>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C2E025" w14:textId="77777777" w:rsidR="00F42512" w:rsidRDefault="00F42512">
            <w:pPr>
              <w:jc w:val="center"/>
              <w:rPr>
                <w:rFonts w:ascii="仿宋_GB2312" w:eastAsia="仿宋_GB2312" w:hAnsi="宋体" w:cs="仿宋_GB2312"/>
                <w:color w:val="000000"/>
                <w:sz w:val="24"/>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1DA43D" w14:textId="77777777" w:rsidR="00F42512" w:rsidRDefault="00F42512">
            <w:pPr>
              <w:jc w:val="center"/>
              <w:rPr>
                <w:rFonts w:ascii="仿宋_GB2312" w:eastAsia="仿宋_GB2312" w:hAnsi="宋体" w:cs="仿宋_GB2312"/>
                <w:color w:val="000000"/>
                <w:sz w:val="24"/>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285DC" w14:textId="77777777" w:rsidR="00F42512" w:rsidRDefault="00F42512">
            <w:pPr>
              <w:jc w:val="center"/>
              <w:rPr>
                <w:rFonts w:ascii="仿宋_GB2312" w:eastAsia="仿宋_GB2312" w:hAnsi="宋体" w:cs="仿宋_GB2312"/>
                <w:color w:val="000000"/>
                <w:sz w:val="24"/>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6309F" w14:textId="77777777" w:rsidR="00F42512" w:rsidRDefault="00F42512">
            <w:pPr>
              <w:jc w:val="center"/>
              <w:rPr>
                <w:rFonts w:ascii="仿宋_GB2312" w:eastAsia="仿宋_GB2312" w:hAnsi="宋体" w:cs="仿宋_GB2312"/>
                <w:color w:val="000000"/>
                <w:sz w:val="24"/>
              </w:rPr>
            </w:pPr>
          </w:p>
        </w:tc>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42C97" w14:textId="77777777" w:rsidR="00F42512" w:rsidRDefault="00F42512">
            <w:pPr>
              <w:jc w:val="center"/>
              <w:rPr>
                <w:rFonts w:ascii="仿宋_GB2312" w:eastAsia="仿宋_GB2312" w:hAnsi="宋体" w:cs="仿宋_GB2312"/>
                <w:color w:val="000000"/>
                <w:sz w:val="24"/>
              </w:rPr>
            </w:pPr>
          </w:p>
        </w:tc>
        <w:tc>
          <w:tcPr>
            <w:tcW w:w="21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F54C1" w14:textId="77777777" w:rsidR="00F42512" w:rsidRDefault="00F42512">
            <w:pPr>
              <w:jc w:val="center"/>
              <w:rPr>
                <w:rFonts w:ascii="宋体" w:eastAsia="宋体" w:hAnsi="宋体" w:cs="宋体"/>
                <w:color w:val="000000"/>
                <w:sz w:val="24"/>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336EC" w14:textId="77777777" w:rsidR="00F42512" w:rsidRDefault="00F42512">
            <w:pPr>
              <w:jc w:val="center"/>
              <w:rPr>
                <w:rFonts w:ascii="宋体" w:eastAsia="宋体" w:hAnsi="宋体" w:cs="宋体"/>
                <w:color w:val="000000"/>
                <w:sz w:val="24"/>
              </w:rPr>
            </w:pP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EC829" w14:textId="77777777" w:rsidR="00F42512" w:rsidRDefault="00F42512">
            <w:pPr>
              <w:jc w:val="cente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41B13A" w14:textId="77777777" w:rsidR="00F42512" w:rsidRDefault="00F42512">
            <w:pPr>
              <w:jc w:val="center"/>
              <w:rPr>
                <w:rFonts w:ascii="宋体" w:eastAsia="宋体" w:hAnsi="宋体" w:cs="宋体"/>
                <w:color w:val="000000"/>
                <w:sz w:val="24"/>
              </w:rPr>
            </w:pPr>
          </w:p>
        </w:tc>
      </w:tr>
      <w:tr w:rsidR="00F42512" w14:paraId="78E02F22" w14:textId="77777777">
        <w:trPr>
          <w:trHeight w:val="700"/>
          <w:jc w:val="center"/>
        </w:trPr>
        <w:tc>
          <w:tcPr>
            <w:tcW w:w="7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420B0C" w14:textId="77777777" w:rsidR="00F42512" w:rsidRDefault="00000000">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lang w:bidi="ar"/>
              </w:rPr>
              <w:t>2</w:t>
            </w: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EA38C" w14:textId="77777777" w:rsidR="00F42512" w:rsidRDefault="00F42512">
            <w:pPr>
              <w:jc w:val="center"/>
              <w:rPr>
                <w:rFonts w:ascii="宋体" w:eastAsia="宋体" w:hAnsi="宋体" w:cs="宋体"/>
                <w:color w:val="000000"/>
                <w:sz w:val="24"/>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C52A0C" w14:textId="77777777" w:rsidR="00F42512" w:rsidRDefault="00F42512">
            <w:pPr>
              <w:jc w:val="center"/>
              <w:rPr>
                <w:rFonts w:ascii="宋体" w:eastAsia="宋体" w:hAnsi="宋体" w:cs="宋体"/>
                <w:color w:val="000000"/>
                <w:sz w:val="24"/>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ACF52" w14:textId="77777777" w:rsidR="00F42512" w:rsidRDefault="00F42512">
            <w:pPr>
              <w:jc w:val="center"/>
              <w:rPr>
                <w:rFonts w:ascii="宋体" w:eastAsia="宋体" w:hAnsi="宋体" w:cs="宋体"/>
                <w:color w:val="000000"/>
                <w:sz w:val="24"/>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206924" w14:textId="77777777" w:rsidR="00F42512" w:rsidRDefault="00F42512">
            <w:pPr>
              <w:jc w:val="center"/>
              <w:rPr>
                <w:rFonts w:ascii="宋体" w:eastAsia="宋体" w:hAnsi="宋体" w:cs="宋体"/>
                <w:color w:val="000000"/>
                <w:sz w:val="24"/>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6E4739" w14:textId="77777777" w:rsidR="00F42512" w:rsidRDefault="00F42512">
            <w:pPr>
              <w:jc w:val="center"/>
              <w:rPr>
                <w:rFonts w:ascii="宋体" w:eastAsia="宋体" w:hAnsi="宋体" w:cs="宋体"/>
                <w:color w:val="000000"/>
                <w:sz w:val="24"/>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F1193" w14:textId="77777777" w:rsidR="00F42512" w:rsidRDefault="00F42512">
            <w:pPr>
              <w:jc w:val="center"/>
              <w:rPr>
                <w:rFonts w:ascii="宋体" w:eastAsia="宋体" w:hAnsi="宋体" w:cs="宋体"/>
                <w:color w:val="000000"/>
                <w:sz w:val="24"/>
              </w:rPr>
            </w:pPr>
          </w:p>
        </w:tc>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421343" w14:textId="77777777" w:rsidR="00F42512" w:rsidRDefault="00F42512">
            <w:pPr>
              <w:jc w:val="center"/>
              <w:rPr>
                <w:rFonts w:ascii="宋体" w:eastAsia="宋体" w:hAnsi="宋体" w:cs="宋体"/>
                <w:color w:val="000000"/>
                <w:sz w:val="24"/>
              </w:rPr>
            </w:pPr>
          </w:p>
        </w:tc>
        <w:tc>
          <w:tcPr>
            <w:tcW w:w="21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9C987" w14:textId="77777777" w:rsidR="00F42512" w:rsidRDefault="00F42512">
            <w:pPr>
              <w:jc w:val="center"/>
              <w:rPr>
                <w:rFonts w:ascii="宋体" w:eastAsia="宋体" w:hAnsi="宋体" w:cs="宋体"/>
                <w:color w:val="000000"/>
                <w:sz w:val="24"/>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5383B" w14:textId="77777777" w:rsidR="00F42512" w:rsidRDefault="00F42512">
            <w:pPr>
              <w:jc w:val="center"/>
              <w:rPr>
                <w:rFonts w:ascii="宋体" w:eastAsia="宋体" w:hAnsi="宋体" w:cs="宋体"/>
                <w:color w:val="000000"/>
                <w:sz w:val="24"/>
              </w:rPr>
            </w:pP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AAF066" w14:textId="77777777" w:rsidR="00F42512" w:rsidRDefault="00F42512">
            <w:pPr>
              <w:jc w:val="cente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D53F09" w14:textId="77777777" w:rsidR="00F42512" w:rsidRDefault="00F42512">
            <w:pPr>
              <w:jc w:val="center"/>
              <w:rPr>
                <w:rFonts w:ascii="宋体" w:eastAsia="宋体" w:hAnsi="宋体" w:cs="宋体"/>
                <w:color w:val="000000"/>
                <w:sz w:val="24"/>
              </w:rPr>
            </w:pPr>
          </w:p>
        </w:tc>
      </w:tr>
      <w:tr w:rsidR="00F42512" w14:paraId="41EF6B9E" w14:textId="77777777">
        <w:trPr>
          <w:trHeight w:val="700"/>
          <w:jc w:val="center"/>
        </w:trPr>
        <w:tc>
          <w:tcPr>
            <w:tcW w:w="7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D16B9" w14:textId="77777777" w:rsidR="00F42512" w:rsidRDefault="00000000">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lang w:bidi="ar"/>
              </w:rPr>
              <w:t>3</w:t>
            </w: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DD9C4A" w14:textId="77777777" w:rsidR="00F42512" w:rsidRDefault="00F42512">
            <w:pPr>
              <w:jc w:val="center"/>
              <w:rPr>
                <w:rFonts w:ascii="宋体" w:eastAsia="宋体" w:hAnsi="宋体" w:cs="宋体"/>
                <w:color w:val="000000"/>
                <w:sz w:val="24"/>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C177A3" w14:textId="77777777" w:rsidR="00F42512" w:rsidRDefault="00F42512">
            <w:pPr>
              <w:jc w:val="center"/>
              <w:rPr>
                <w:rFonts w:ascii="宋体" w:eastAsia="宋体" w:hAnsi="宋体" w:cs="宋体"/>
                <w:color w:val="000000"/>
                <w:sz w:val="24"/>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1756E6" w14:textId="77777777" w:rsidR="00F42512" w:rsidRDefault="00F42512">
            <w:pPr>
              <w:jc w:val="center"/>
              <w:rPr>
                <w:rFonts w:ascii="宋体" w:eastAsia="宋体" w:hAnsi="宋体" w:cs="宋体"/>
                <w:color w:val="000000"/>
                <w:sz w:val="24"/>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D6F3F" w14:textId="77777777" w:rsidR="00F42512" w:rsidRDefault="00F42512">
            <w:pPr>
              <w:jc w:val="center"/>
              <w:rPr>
                <w:rFonts w:ascii="宋体" w:eastAsia="宋体" w:hAnsi="宋体" w:cs="宋体"/>
                <w:color w:val="000000"/>
                <w:sz w:val="24"/>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1BED9" w14:textId="77777777" w:rsidR="00F42512" w:rsidRDefault="00F42512">
            <w:pPr>
              <w:jc w:val="center"/>
              <w:rPr>
                <w:rFonts w:ascii="宋体" w:eastAsia="宋体" w:hAnsi="宋体" w:cs="宋体"/>
                <w:color w:val="000000"/>
                <w:sz w:val="24"/>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134CB2" w14:textId="77777777" w:rsidR="00F42512" w:rsidRDefault="00F42512">
            <w:pPr>
              <w:jc w:val="center"/>
              <w:rPr>
                <w:rFonts w:ascii="宋体" w:eastAsia="宋体" w:hAnsi="宋体" w:cs="宋体"/>
                <w:color w:val="000000"/>
                <w:sz w:val="24"/>
              </w:rPr>
            </w:pPr>
          </w:p>
        </w:tc>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2158B" w14:textId="77777777" w:rsidR="00F42512" w:rsidRDefault="00F42512">
            <w:pPr>
              <w:jc w:val="center"/>
              <w:rPr>
                <w:rFonts w:ascii="宋体" w:eastAsia="宋体" w:hAnsi="宋体" w:cs="宋体"/>
                <w:color w:val="000000"/>
                <w:sz w:val="24"/>
              </w:rPr>
            </w:pPr>
          </w:p>
        </w:tc>
        <w:tc>
          <w:tcPr>
            <w:tcW w:w="21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136E8" w14:textId="77777777" w:rsidR="00F42512" w:rsidRDefault="00F42512">
            <w:pPr>
              <w:jc w:val="center"/>
              <w:rPr>
                <w:rFonts w:ascii="宋体" w:eastAsia="宋体" w:hAnsi="宋体" w:cs="宋体"/>
                <w:color w:val="000000"/>
                <w:sz w:val="24"/>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945213" w14:textId="77777777" w:rsidR="00F42512" w:rsidRDefault="00F42512">
            <w:pPr>
              <w:jc w:val="center"/>
              <w:rPr>
                <w:rFonts w:ascii="宋体" w:eastAsia="宋体" w:hAnsi="宋体" w:cs="宋体"/>
                <w:color w:val="000000"/>
                <w:sz w:val="24"/>
              </w:rPr>
            </w:pP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1D7D0B" w14:textId="77777777" w:rsidR="00F42512" w:rsidRDefault="00F42512">
            <w:pPr>
              <w:jc w:val="cente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2D62D" w14:textId="77777777" w:rsidR="00F42512" w:rsidRDefault="00F42512">
            <w:pPr>
              <w:jc w:val="center"/>
              <w:rPr>
                <w:rFonts w:ascii="宋体" w:eastAsia="宋体" w:hAnsi="宋体" w:cs="宋体"/>
                <w:color w:val="000000"/>
                <w:sz w:val="24"/>
              </w:rPr>
            </w:pPr>
          </w:p>
        </w:tc>
      </w:tr>
      <w:tr w:rsidR="00F42512" w14:paraId="2AA94F42" w14:textId="77777777">
        <w:trPr>
          <w:trHeight w:val="700"/>
          <w:jc w:val="center"/>
        </w:trPr>
        <w:tc>
          <w:tcPr>
            <w:tcW w:w="7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005C20" w14:textId="77777777" w:rsidR="00F42512" w:rsidRDefault="00000000">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lang w:bidi="ar"/>
              </w:rPr>
              <w:t>4</w:t>
            </w: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DAF54B" w14:textId="77777777" w:rsidR="00F42512" w:rsidRDefault="00F42512">
            <w:pPr>
              <w:jc w:val="center"/>
              <w:rPr>
                <w:rFonts w:ascii="宋体" w:eastAsia="宋体" w:hAnsi="宋体" w:cs="宋体"/>
                <w:color w:val="000000"/>
                <w:sz w:val="24"/>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010488" w14:textId="77777777" w:rsidR="00F42512" w:rsidRDefault="00F42512">
            <w:pPr>
              <w:jc w:val="center"/>
              <w:rPr>
                <w:rFonts w:ascii="宋体" w:eastAsia="宋体" w:hAnsi="宋体" w:cs="宋体"/>
                <w:color w:val="000000"/>
                <w:sz w:val="24"/>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17976C" w14:textId="77777777" w:rsidR="00F42512" w:rsidRDefault="00F42512">
            <w:pPr>
              <w:jc w:val="center"/>
              <w:rPr>
                <w:rFonts w:ascii="宋体" w:eastAsia="宋体" w:hAnsi="宋体" w:cs="宋体"/>
                <w:color w:val="000000"/>
                <w:sz w:val="24"/>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8BEAF" w14:textId="77777777" w:rsidR="00F42512" w:rsidRDefault="00F42512">
            <w:pPr>
              <w:jc w:val="center"/>
              <w:rPr>
                <w:rFonts w:ascii="宋体" w:eastAsia="宋体" w:hAnsi="宋体" w:cs="宋体"/>
                <w:color w:val="000000"/>
                <w:sz w:val="24"/>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81F1C" w14:textId="77777777" w:rsidR="00F42512" w:rsidRDefault="00F42512">
            <w:pPr>
              <w:jc w:val="center"/>
              <w:rPr>
                <w:rFonts w:ascii="宋体" w:eastAsia="宋体" w:hAnsi="宋体" w:cs="宋体"/>
                <w:color w:val="000000"/>
                <w:sz w:val="24"/>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E3F5A" w14:textId="77777777" w:rsidR="00F42512" w:rsidRDefault="00F42512">
            <w:pPr>
              <w:jc w:val="center"/>
              <w:rPr>
                <w:rFonts w:ascii="宋体" w:eastAsia="宋体" w:hAnsi="宋体" w:cs="宋体"/>
                <w:color w:val="000000"/>
                <w:sz w:val="24"/>
              </w:rPr>
            </w:pPr>
          </w:p>
        </w:tc>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132CA" w14:textId="77777777" w:rsidR="00F42512" w:rsidRDefault="00F42512">
            <w:pPr>
              <w:jc w:val="center"/>
              <w:rPr>
                <w:rFonts w:ascii="宋体" w:eastAsia="宋体" w:hAnsi="宋体" w:cs="宋体"/>
                <w:color w:val="000000"/>
                <w:sz w:val="24"/>
              </w:rPr>
            </w:pPr>
          </w:p>
        </w:tc>
        <w:tc>
          <w:tcPr>
            <w:tcW w:w="21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C65A15" w14:textId="77777777" w:rsidR="00F42512" w:rsidRDefault="00F42512">
            <w:pPr>
              <w:jc w:val="center"/>
              <w:rPr>
                <w:rFonts w:ascii="宋体" w:eastAsia="宋体" w:hAnsi="宋体" w:cs="宋体"/>
                <w:color w:val="000000"/>
                <w:sz w:val="24"/>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AA447" w14:textId="77777777" w:rsidR="00F42512" w:rsidRDefault="00F42512">
            <w:pPr>
              <w:jc w:val="center"/>
              <w:rPr>
                <w:rFonts w:ascii="宋体" w:eastAsia="宋体" w:hAnsi="宋体" w:cs="宋体"/>
                <w:color w:val="000000"/>
                <w:sz w:val="24"/>
              </w:rPr>
            </w:pP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FD3107" w14:textId="77777777" w:rsidR="00F42512" w:rsidRDefault="00F42512">
            <w:pPr>
              <w:jc w:val="cente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4EAF57" w14:textId="77777777" w:rsidR="00F42512" w:rsidRDefault="00F42512">
            <w:pPr>
              <w:jc w:val="center"/>
              <w:rPr>
                <w:rFonts w:ascii="宋体" w:eastAsia="宋体" w:hAnsi="宋体" w:cs="宋体"/>
                <w:color w:val="000000"/>
                <w:sz w:val="24"/>
              </w:rPr>
            </w:pPr>
          </w:p>
        </w:tc>
      </w:tr>
      <w:tr w:rsidR="00F42512" w14:paraId="5A4BC598" w14:textId="77777777">
        <w:trPr>
          <w:trHeight w:val="700"/>
          <w:jc w:val="center"/>
        </w:trPr>
        <w:tc>
          <w:tcPr>
            <w:tcW w:w="7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268B9" w14:textId="77777777" w:rsidR="00F42512" w:rsidRDefault="00000000">
            <w:pPr>
              <w:widowControl/>
              <w:jc w:val="center"/>
              <w:textAlignment w:val="center"/>
              <w:rPr>
                <w:rFonts w:ascii="Arial" w:eastAsia="宋体" w:hAnsi="Arial" w:cs="Arial"/>
                <w:color w:val="000000"/>
                <w:sz w:val="24"/>
              </w:rPr>
            </w:pPr>
            <w:r>
              <w:rPr>
                <w:rFonts w:ascii="Arial" w:eastAsia="宋体" w:hAnsi="Arial" w:cs="Arial"/>
                <w:color w:val="000000"/>
                <w:kern w:val="0"/>
                <w:sz w:val="24"/>
                <w:lang w:bidi="ar"/>
              </w:rPr>
              <w:t>…</w:t>
            </w: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886191" w14:textId="77777777" w:rsidR="00F42512" w:rsidRDefault="00F42512">
            <w:pPr>
              <w:jc w:val="center"/>
              <w:rPr>
                <w:rFonts w:ascii="宋体" w:eastAsia="宋体" w:hAnsi="宋体" w:cs="宋体"/>
                <w:color w:val="000000"/>
                <w:sz w:val="24"/>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3C1C8" w14:textId="77777777" w:rsidR="00F42512" w:rsidRDefault="00F42512">
            <w:pPr>
              <w:jc w:val="center"/>
              <w:rPr>
                <w:rFonts w:ascii="宋体" w:eastAsia="宋体" w:hAnsi="宋体" w:cs="宋体"/>
                <w:color w:val="000000"/>
                <w:sz w:val="24"/>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DE1C8" w14:textId="77777777" w:rsidR="00F42512" w:rsidRDefault="00F42512">
            <w:pPr>
              <w:jc w:val="center"/>
              <w:rPr>
                <w:rFonts w:ascii="宋体" w:eastAsia="宋体" w:hAnsi="宋体" w:cs="宋体"/>
                <w:color w:val="000000"/>
                <w:sz w:val="24"/>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CBA479" w14:textId="77777777" w:rsidR="00F42512" w:rsidRDefault="00F42512">
            <w:pPr>
              <w:jc w:val="center"/>
              <w:rPr>
                <w:rFonts w:ascii="宋体" w:eastAsia="宋体" w:hAnsi="宋体" w:cs="宋体"/>
                <w:color w:val="000000"/>
                <w:sz w:val="24"/>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71A898" w14:textId="77777777" w:rsidR="00F42512" w:rsidRDefault="00F42512">
            <w:pPr>
              <w:jc w:val="center"/>
              <w:rPr>
                <w:rFonts w:ascii="宋体" w:eastAsia="宋体" w:hAnsi="宋体" w:cs="宋体"/>
                <w:color w:val="000000"/>
                <w:sz w:val="24"/>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5DCBF9" w14:textId="77777777" w:rsidR="00F42512" w:rsidRDefault="00F42512">
            <w:pPr>
              <w:jc w:val="center"/>
              <w:rPr>
                <w:rFonts w:ascii="宋体" w:eastAsia="宋体" w:hAnsi="宋体" w:cs="宋体"/>
                <w:color w:val="000000"/>
                <w:sz w:val="24"/>
              </w:rPr>
            </w:pPr>
          </w:p>
        </w:tc>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66F9ED" w14:textId="77777777" w:rsidR="00F42512" w:rsidRDefault="00F42512">
            <w:pPr>
              <w:jc w:val="center"/>
              <w:rPr>
                <w:rFonts w:ascii="宋体" w:eastAsia="宋体" w:hAnsi="宋体" w:cs="宋体"/>
                <w:color w:val="000000"/>
                <w:sz w:val="24"/>
              </w:rPr>
            </w:pPr>
          </w:p>
        </w:tc>
        <w:tc>
          <w:tcPr>
            <w:tcW w:w="21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EFD93" w14:textId="77777777" w:rsidR="00F42512" w:rsidRDefault="00F42512">
            <w:pPr>
              <w:jc w:val="center"/>
              <w:rPr>
                <w:rFonts w:ascii="宋体" w:eastAsia="宋体" w:hAnsi="宋体" w:cs="宋体"/>
                <w:color w:val="000000"/>
                <w:sz w:val="24"/>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A2A945" w14:textId="77777777" w:rsidR="00F42512" w:rsidRDefault="00F42512">
            <w:pPr>
              <w:jc w:val="center"/>
              <w:rPr>
                <w:rFonts w:ascii="宋体" w:eastAsia="宋体" w:hAnsi="宋体" w:cs="宋体"/>
                <w:color w:val="000000"/>
                <w:sz w:val="24"/>
              </w:rPr>
            </w:pP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4B719" w14:textId="77777777" w:rsidR="00F42512" w:rsidRDefault="00F42512">
            <w:pPr>
              <w:jc w:val="cente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311DA9" w14:textId="77777777" w:rsidR="00F42512" w:rsidRDefault="00F42512">
            <w:pPr>
              <w:jc w:val="center"/>
              <w:rPr>
                <w:rFonts w:ascii="宋体" w:eastAsia="宋体" w:hAnsi="宋体" w:cs="宋体"/>
                <w:color w:val="000000"/>
                <w:sz w:val="24"/>
              </w:rPr>
            </w:pPr>
          </w:p>
        </w:tc>
      </w:tr>
    </w:tbl>
    <w:p w14:paraId="27E832F5" w14:textId="77777777" w:rsidR="00F42512" w:rsidRDefault="00F42512">
      <w:pPr>
        <w:pStyle w:val="8"/>
        <w:ind w:left="0"/>
        <w:jc w:val="both"/>
      </w:pPr>
    </w:p>
    <w:p w14:paraId="11F7B993" w14:textId="77777777" w:rsidR="00F42512" w:rsidRDefault="00F42512">
      <w:pPr>
        <w:pStyle w:val="8"/>
        <w:ind w:left="0"/>
        <w:jc w:val="both"/>
      </w:pPr>
    </w:p>
    <w:p w14:paraId="6796E456" w14:textId="77777777" w:rsidR="00F42512" w:rsidRDefault="00F42512">
      <w:pPr>
        <w:spacing w:line="120" w:lineRule="exact"/>
        <w:rPr>
          <w:b/>
          <w:bCs/>
          <w:u w:val="single" w:color="FF0000"/>
        </w:rPr>
      </w:pPr>
    </w:p>
    <w:p w14:paraId="22C2B054" w14:textId="77777777" w:rsidR="00F42512" w:rsidRDefault="00F42512">
      <w:pPr>
        <w:spacing w:line="120" w:lineRule="exact"/>
        <w:rPr>
          <w:b/>
          <w:bCs/>
          <w:u w:val="single" w:color="FF0000"/>
        </w:rPr>
      </w:pPr>
    </w:p>
    <w:sectPr w:rsidR="00F42512" w:rsidSect="000D610E">
      <w:pgSz w:w="16838" w:h="11906" w:orient="landscape"/>
      <w:pgMar w:top="1800" w:right="1440" w:bottom="1800" w:left="144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198AE" w14:textId="77777777" w:rsidR="00B85A56" w:rsidRDefault="00B85A56">
      <w:r>
        <w:separator/>
      </w:r>
    </w:p>
  </w:endnote>
  <w:endnote w:type="continuationSeparator" w:id="0">
    <w:p w14:paraId="5C54599B" w14:textId="77777777" w:rsidR="00B85A56" w:rsidRDefault="00B85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embedRegular r:id="rId1" w:subsetted="1" w:fontKey="{BB681861-A1DE-1A4A-A6E5-9B41976B39E7}"/>
    <w:embedBold r:id="rId2" w:subsetted="1" w:fontKey="{2220BA3D-350F-0A4D-A3CC-F04F6A6F3365}"/>
  </w:font>
  <w:font w:name="宋体">
    <w:altName w:val="SimSun"/>
    <w:panose1 w:val="02010600030101010101"/>
    <w:charset w:val="86"/>
    <w:family w:val="auto"/>
    <w:pitch w:val="variable"/>
    <w:sig w:usb0="00000003" w:usb1="288F0000" w:usb2="00000016" w:usb3="00000000" w:csb0="00040001" w:csb1="00000000"/>
    <w:embedBold r:id="rId3" w:subsetted="1" w:fontKey="{B777AA34-375B-6B4A-BBA4-409AE40BEA77}"/>
  </w:font>
  <w:font w:name="Times New Roman">
    <w:panose1 w:val="02020603050405020304"/>
    <w:charset w:val="00"/>
    <w:family w:val="roman"/>
    <w:pitch w:val="variable"/>
    <w:sig w:usb0="E0002EFF" w:usb1="C000785B" w:usb2="00000009" w:usb3="00000000" w:csb0="000001FF" w:csb1="00000000"/>
    <w:embedRegular r:id="rId4" w:subsetted="1" w:fontKey="{0C759A0C-C0F9-0D46-82C0-B76EC343CA10}"/>
  </w:font>
  <w:font w:name="仿宋">
    <w:panose1 w:val="02010609060101010101"/>
    <w:charset w:val="86"/>
    <w:family w:val="modern"/>
    <w:pitch w:val="fixed"/>
    <w:sig w:usb0="800002BF" w:usb1="38CF7CFA" w:usb2="00000016" w:usb3="00000000" w:csb0="00040001" w:csb1="00000000"/>
    <w:embedRegular r:id="rId5" w:subsetted="1" w:fontKey="{35A50A77-FC48-FA42-992F-456FB171D0C0}"/>
    <w:embedBold r:id="rId6" w:subsetted="1" w:fontKey="{AD4C1BE5-FEB8-BE49-B8F2-0479CBEB7700}"/>
  </w:font>
  <w:font w:name="方正小标宋简体">
    <w:panose1 w:val="020B0604020202020204"/>
    <w:charset w:val="86"/>
    <w:family w:val="script"/>
    <w:pitch w:val="variable"/>
    <w:sig w:usb0="00000001" w:usb1="080E0000" w:usb2="00000010" w:usb3="00000000" w:csb0="00040001" w:csb1="00000000"/>
    <w:embedRegular r:id="rId7" w:subsetted="1" w:fontKey="{EF047BB9-104A-1C44-BE81-6B261BE32F3F}"/>
  </w:font>
  <w:font w:name="仿宋_GB2312">
    <w:panose1 w:val="020B0604020202020204"/>
    <w:charset w:val="86"/>
    <w:family w:val="modern"/>
    <w:pitch w:val="fixed"/>
    <w:sig w:usb0="00000003" w:usb1="080E0000" w:usb2="00000010" w:usb3="00000000" w:csb0="00040001" w:csb1="00000000"/>
    <w:embedRegular r:id="rId8" w:subsetted="1" w:fontKey="{1DDF3107-3C96-FA4B-A383-8A01DF73FBC5}"/>
    <w:embedBold r:id="rId9" w:subsetted="1" w:fontKey="{05427CD2-90F1-9A48-83C0-09F53A5E019D}"/>
  </w:font>
  <w:font w:name="黑体">
    <w:altName w:val="SimHei"/>
    <w:panose1 w:val="02010609060101010101"/>
    <w:charset w:val="86"/>
    <w:family w:val="modern"/>
    <w:pitch w:val="fixed"/>
    <w:sig w:usb0="800002BF" w:usb1="38CF7CFA" w:usb2="00000016" w:usb3="00000000" w:csb0="00040001" w:csb1="00000000"/>
    <w:embedRegular r:id="rId10" w:subsetted="1" w:fontKey="{92921A7E-1B4F-E54A-A94D-E26861861C72}"/>
  </w:font>
  <w:font w:name="楷体">
    <w:panose1 w:val="02010609060101010101"/>
    <w:charset w:val="86"/>
    <w:family w:val="modern"/>
    <w:pitch w:val="fixed"/>
    <w:sig w:usb0="800002BF" w:usb1="38CF7CFA" w:usb2="00000016" w:usb3="00000000" w:csb0="00040001" w:csb1="00000000"/>
    <w:embedRegular r:id="rId11" w:subsetted="1" w:fontKey="{2711326F-4620-4248-9D7C-91AEF3ED99B0}"/>
  </w:font>
  <w:font w:name="Times New Roman (正文 CS 字体)">
    <w:panose1 w:val="020B0604020202020204"/>
    <w:charset w:val="86"/>
    <w:family w:val="roman"/>
    <w:pitch w:val="default"/>
  </w:font>
  <w:font w:name="Arial">
    <w:panose1 w:val="020B0604020202020204"/>
    <w:charset w:val="00"/>
    <w:family w:val="swiss"/>
    <w:pitch w:val="variable"/>
    <w:sig w:usb0="E0002AFF" w:usb1="C0007843" w:usb2="00000009" w:usb3="00000000" w:csb0="000001FF" w:csb1="00000000"/>
    <w:embedRegular r:id="rId12" w:subsetted="1" w:fontKey="{F1CCF674-0604-0A4F-B27B-C38F0CBFBF9D}"/>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8"/>
      </w:rPr>
      <w:id w:val="-2094084391"/>
      <w:docPartObj>
        <w:docPartGallery w:val="Page Numbers (Bottom of Page)"/>
        <w:docPartUnique/>
      </w:docPartObj>
    </w:sdtPr>
    <w:sdtContent>
      <w:p w14:paraId="20971AC3" w14:textId="56AFE4CF" w:rsidR="000D610E" w:rsidRDefault="000D610E" w:rsidP="000D610E">
        <w:pPr>
          <w:pStyle w:val="a3"/>
          <w:framePr w:wrap="none" w:vAnchor="text" w:hAnchor="margin" w:xAlign="right" w:y="1"/>
          <w:rPr>
            <w:rStyle w:val="a8"/>
          </w:rPr>
        </w:pPr>
        <w:r>
          <w:rPr>
            <w:rStyle w:val="a8"/>
          </w:rPr>
          <w:fldChar w:fldCharType="begin"/>
        </w:r>
        <w:r>
          <w:rPr>
            <w:rStyle w:val="a8"/>
          </w:rPr>
          <w:instrText xml:space="preserve"> PAGE </w:instrText>
        </w:r>
        <w:r>
          <w:rPr>
            <w:rStyle w:val="a8"/>
          </w:rPr>
          <w:fldChar w:fldCharType="separate"/>
        </w:r>
        <w:r>
          <w:rPr>
            <w:rStyle w:val="a8"/>
            <w:noProof/>
          </w:rPr>
          <w:t>2</w:t>
        </w:r>
        <w:r>
          <w:rPr>
            <w:rStyle w:val="a8"/>
          </w:rPr>
          <w:fldChar w:fldCharType="end"/>
        </w:r>
      </w:p>
    </w:sdtContent>
  </w:sdt>
  <w:p w14:paraId="6EF81A4F" w14:textId="77777777" w:rsidR="000D610E" w:rsidRDefault="000D610E" w:rsidP="000D610E">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8"/>
      </w:rPr>
      <w:id w:val="353703557"/>
      <w:docPartObj>
        <w:docPartGallery w:val="Page Numbers (Bottom of Page)"/>
        <w:docPartUnique/>
      </w:docPartObj>
    </w:sdtPr>
    <w:sdtContent>
      <w:p w14:paraId="2966DADE" w14:textId="5C88B124" w:rsidR="000D610E" w:rsidRDefault="000D610E" w:rsidP="00D049C5">
        <w:pPr>
          <w:pStyle w:val="a3"/>
          <w:framePr w:wrap="none" w:vAnchor="text" w:hAnchor="margin" w:xAlign="right" w:y="1"/>
          <w:rPr>
            <w:rStyle w:val="a8"/>
          </w:rPr>
        </w:pPr>
        <w:r>
          <w:rPr>
            <w:rStyle w:val="a8"/>
          </w:rPr>
          <w:fldChar w:fldCharType="begin"/>
        </w:r>
        <w:r>
          <w:rPr>
            <w:rStyle w:val="a8"/>
          </w:rPr>
          <w:instrText xml:space="preserve"> PAGE </w:instrText>
        </w:r>
        <w:r>
          <w:rPr>
            <w:rStyle w:val="a8"/>
          </w:rPr>
          <w:fldChar w:fldCharType="separate"/>
        </w:r>
        <w:r>
          <w:rPr>
            <w:rStyle w:val="a8"/>
            <w:noProof/>
          </w:rPr>
          <w:t>2</w:t>
        </w:r>
        <w:r>
          <w:rPr>
            <w:rStyle w:val="a8"/>
          </w:rPr>
          <w:fldChar w:fldCharType="end"/>
        </w:r>
      </w:p>
    </w:sdtContent>
  </w:sdt>
  <w:p w14:paraId="40A1C83D" w14:textId="1C18EEEF" w:rsidR="000D610E" w:rsidRDefault="00000000" w:rsidP="000D610E">
    <w:pPr>
      <w:pStyle w:val="a3"/>
      <w:ind w:right="360"/>
    </w:pPr>
    <w:r>
      <w:rPr>
        <w:noProof/>
      </w:rPr>
      <mc:AlternateContent>
        <mc:Choice Requires="wps">
          <w:drawing>
            <wp:anchor distT="0" distB="0" distL="114300" distR="114300" simplePos="0" relativeHeight="251659264" behindDoc="0" locked="0" layoutInCell="1" allowOverlap="1" wp14:anchorId="0CD29D06" wp14:editId="06DE9F4A">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25917E86" w14:textId="77777777" w:rsidR="00F42512" w:rsidRDefault="00000000">
                          <w:pPr>
                            <w:pStyle w:val="a3"/>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CD29D06"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" filled="f" stroked="f" strokeweight=".5pt">
              <v:textbox style="mso-fit-shape-to-text:t" inset="0,0,0,0">
                <w:txbxContent>
                  <w:p w14:paraId="25917E86" w14:textId="77777777" w:rsidR="00F42512" w:rsidRDefault="00000000">
                    <w:pPr>
                      <w:pStyle w:val="a3"/>
                    </w:pPr>
                    <w:r>
                      <w:fldChar w:fldCharType="begin"/>
                    </w:r>
                    <w:r>
                      <w:instrText xml:space="preserve"> PAGE  \* MERGEFORMAT </w:instrText>
                    </w:r>
                    <w:r>
                      <w:fldChar w:fldCharType="separate"/>
                    </w:r>
                    <w:r>
                      <w:t>2</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7B30C" w14:textId="77777777" w:rsidR="00B85A56" w:rsidRDefault="00B85A56">
      <w:r>
        <w:separator/>
      </w:r>
    </w:p>
  </w:footnote>
  <w:footnote w:type="continuationSeparator" w:id="0">
    <w:p w14:paraId="7B64FA4D" w14:textId="77777777" w:rsidR="00B85A56" w:rsidRDefault="00B85A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embedTrueTypeFonts/>
  <w:saveSubset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ThkNzZkZmMyNWViMjFiNGZmNjI3NTNiNzkxZWZkZDcifQ=="/>
  </w:docVars>
  <w:rsids>
    <w:rsidRoot w:val="16003B04"/>
    <w:rsid w:val="000D610E"/>
    <w:rsid w:val="00173C10"/>
    <w:rsid w:val="00262450"/>
    <w:rsid w:val="0030634E"/>
    <w:rsid w:val="00350CEA"/>
    <w:rsid w:val="003D2A14"/>
    <w:rsid w:val="00464281"/>
    <w:rsid w:val="004B7AF5"/>
    <w:rsid w:val="004D6444"/>
    <w:rsid w:val="00641B4E"/>
    <w:rsid w:val="00644C23"/>
    <w:rsid w:val="00696320"/>
    <w:rsid w:val="0077571B"/>
    <w:rsid w:val="00835461"/>
    <w:rsid w:val="00891BA6"/>
    <w:rsid w:val="00B42AB4"/>
    <w:rsid w:val="00B85A56"/>
    <w:rsid w:val="00CE070E"/>
    <w:rsid w:val="00D51046"/>
    <w:rsid w:val="00DD78D3"/>
    <w:rsid w:val="00EB5D68"/>
    <w:rsid w:val="00ED1DD7"/>
    <w:rsid w:val="00F34CE0"/>
    <w:rsid w:val="00F42512"/>
    <w:rsid w:val="00FA2177"/>
    <w:rsid w:val="02FD162E"/>
    <w:rsid w:val="03651AD8"/>
    <w:rsid w:val="0481203C"/>
    <w:rsid w:val="065C2940"/>
    <w:rsid w:val="069A7E4C"/>
    <w:rsid w:val="07614872"/>
    <w:rsid w:val="08745B19"/>
    <w:rsid w:val="093C59E3"/>
    <w:rsid w:val="0A2D5AFE"/>
    <w:rsid w:val="0AA53D1F"/>
    <w:rsid w:val="0C104C1F"/>
    <w:rsid w:val="0D2918F5"/>
    <w:rsid w:val="0EF13522"/>
    <w:rsid w:val="0F882744"/>
    <w:rsid w:val="106018D4"/>
    <w:rsid w:val="128B3E23"/>
    <w:rsid w:val="1298264D"/>
    <w:rsid w:val="16003B04"/>
    <w:rsid w:val="18CA047C"/>
    <w:rsid w:val="1BB73743"/>
    <w:rsid w:val="219E23A2"/>
    <w:rsid w:val="221C2118"/>
    <w:rsid w:val="22D41FCD"/>
    <w:rsid w:val="230E2D5B"/>
    <w:rsid w:val="259E7935"/>
    <w:rsid w:val="2622230F"/>
    <w:rsid w:val="26B30AEA"/>
    <w:rsid w:val="276534D9"/>
    <w:rsid w:val="29620A37"/>
    <w:rsid w:val="2ACC533F"/>
    <w:rsid w:val="2B663EF2"/>
    <w:rsid w:val="2BE17431"/>
    <w:rsid w:val="2C45036F"/>
    <w:rsid w:val="2C9D6913"/>
    <w:rsid w:val="3165241C"/>
    <w:rsid w:val="32A1627D"/>
    <w:rsid w:val="33524703"/>
    <w:rsid w:val="33FD604E"/>
    <w:rsid w:val="37B854A7"/>
    <w:rsid w:val="3A756AF7"/>
    <w:rsid w:val="3BB77BFA"/>
    <w:rsid w:val="3C1E0CF3"/>
    <w:rsid w:val="3D474095"/>
    <w:rsid w:val="3D5C2F90"/>
    <w:rsid w:val="3F281CA4"/>
    <w:rsid w:val="40D668AA"/>
    <w:rsid w:val="41A704AD"/>
    <w:rsid w:val="43D60064"/>
    <w:rsid w:val="44DC0B83"/>
    <w:rsid w:val="47ED61C2"/>
    <w:rsid w:val="4AD90602"/>
    <w:rsid w:val="4B081B97"/>
    <w:rsid w:val="4D4A3E41"/>
    <w:rsid w:val="4DBF250C"/>
    <w:rsid w:val="53227B62"/>
    <w:rsid w:val="53FD5F51"/>
    <w:rsid w:val="5540005A"/>
    <w:rsid w:val="583C439E"/>
    <w:rsid w:val="589C3EF6"/>
    <w:rsid w:val="5961773F"/>
    <w:rsid w:val="5963709F"/>
    <w:rsid w:val="5D142F08"/>
    <w:rsid w:val="5DED125E"/>
    <w:rsid w:val="60006944"/>
    <w:rsid w:val="60B831D5"/>
    <w:rsid w:val="60F76C10"/>
    <w:rsid w:val="61133537"/>
    <w:rsid w:val="6129167C"/>
    <w:rsid w:val="628964F1"/>
    <w:rsid w:val="63D47B81"/>
    <w:rsid w:val="654518E8"/>
    <w:rsid w:val="66AB1199"/>
    <w:rsid w:val="674345C6"/>
    <w:rsid w:val="67563D37"/>
    <w:rsid w:val="685A6568"/>
    <w:rsid w:val="68A33BCF"/>
    <w:rsid w:val="6912299F"/>
    <w:rsid w:val="6C512C42"/>
    <w:rsid w:val="6ED5614B"/>
    <w:rsid w:val="6F931E19"/>
    <w:rsid w:val="72627969"/>
    <w:rsid w:val="73100DEB"/>
    <w:rsid w:val="7334778B"/>
    <w:rsid w:val="74454BBE"/>
    <w:rsid w:val="756A31FE"/>
    <w:rsid w:val="76477F92"/>
    <w:rsid w:val="77144843"/>
    <w:rsid w:val="7787591F"/>
    <w:rsid w:val="78E55BDE"/>
    <w:rsid w:val="7B1A3639"/>
    <w:rsid w:val="7B54049A"/>
    <w:rsid w:val="7B7711C5"/>
    <w:rsid w:val="7BE9361F"/>
    <w:rsid w:val="7CDB7267"/>
    <w:rsid w:val="7D807FDA"/>
    <w:rsid w:val="7DD30A52"/>
    <w:rsid w:val="7E684313"/>
    <w:rsid w:val="7EC53A5B"/>
    <w:rsid w:val="7F2F2BD0"/>
    <w:rsid w:val="7F651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52227BF"/>
  <w15:docId w15:val="{09753B1B-58C9-AE4C-A4BB-461508179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8"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
    <w:name w:val="index 8"/>
    <w:basedOn w:val="a"/>
    <w:next w:val="a"/>
    <w:qFormat/>
    <w:pPr>
      <w:ind w:left="2940"/>
      <w:jc w:val="center"/>
    </w:pPr>
    <w:rPr>
      <w:sz w:val="24"/>
    </w:rPr>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qFormat/>
    <w:rPr>
      <w:kern w:val="2"/>
      <w:sz w:val="18"/>
      <w:szCs w:val="18"/>
    </w:rPr>
  </w:style>
  <w:style w:type="character" w:customStyle="1" w:styleId="a4">
    <w:name w:val="页脚 字符"/>
    <w:basedOn w:val="a0"/>
    <w:link w:val="a3"/>
    <w:qFormat/>
    <w:rPr>
      <w:kern w:val="2"/>
      <w:sz w:val="18"/>
      <w:szCs w:val="18"/>
    </w:rPr>
  </w:style>
  <w:style w:type="character" w:styleId="a8">
    <w:name w:val="page number"/>
    <w:basedOn w:val="a0"/>
    <w:rsid w:val="000D6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651690886@qq.com&#1229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12" Type="http://schemas.openxmlformats.org/officeDocument/2006/relationships/font" Target="fonts/font12.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11" Type="http://schemas.openxmlformats.org/officeDocument/2006/relationships/font" Target="fonts/font11.odttf"/><Relationship Id="rId5" Type="http://schemas.openxmlformats.org/officeDocument/2006/relationships/font" Target="fonts/font5.odttf"/><Relationship Id="rId10" Type="http://schemas.openxmlformats.org/officeDocument/2006/relationships/font" Target="fonts/font10.odttf"/><Relationship Id="rId4" Type="http://schemas.openxmlformats.org/officeDocument/2006/relationships/font" Target="fonts/font4.odttf"/><Relationship Id="rId9" Type="http://schemas.openxmlformats.org/officeDocument/2006/relationships/font" Target="fonts/font9.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12FAEDC5-F28D-4055-BD48-42C3CA30F6E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281</Words>
  <Characters>1605</Characters>
  <Application>Microsoft Office Word</Application>
  <DocSecurity>0</DocSecurity>
  <Lines>13</Lines>
  <Paragraphs>3</Paragraphs>
  <ScaleCrop>false</ScaleCrop>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oriflame</dc:creator>
  <cp:lastModifiedBy>QM25203</cp:lastModifiedBy>
  <cp:revision>4</cp:revision>
  <cp:lastPrinted>2020-11-11T02:56:00Z</cp:lastPrinted>
  <dcterms:created xsi:type="dcterms:W3CDTF">2023-03-02T09:53:00Z</dcterms:created>
  <dcterms:modified xsi:type="dcterms:W3CDTF">2023-03-02T10:07:00Z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6CF470DE15FD463982BCDC5686DD086C</vt:lpwstr>
  </property>
</Properties>
</file>